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79" w:rsidRPr="005F3379" w:rsidRDefault="005F3379" w:rsidP="005F3379">
      <w:pPr>
        <w:widowControl/>
        <w:shd w:val="clear" w:color="auto" w:fill="FFFFFF"/>
        <w:jc w:val="center"/>
        <w:rPr>
          <w:rFonts w:ascii="微软雅黑" w:eastAsia="微软雅黑" w:hAnsi="微软雅黑" w:cs="宋体"/>
          <w:color w:val="333333"/>
          <w:kern w:val="0"/>
          <w:szCs w:val="21"/>
        </w:rPr>
      </w:pPr>
      <w:r w:rsidRPr="005F3379">
        <w:rPr>
          <w:rFonts w:ascii="黑体" w:eastAsia="黑体" w:hAnsi="黑体" w:cs="宋体" w:hint="eastAsia"/>
          <w:b/>
          <w:bCs/>
          <w:color w:val="333333"/>
          <w:kern w:val="0"/>
          <w:sz w:val="44"/>
          <w:szCs w:val="44"/>
        </w:rPr>
        <w:t>启东市政府采购询价公告</w:t>
      </w:r>
    </w:p>
    <w:p w:rsidR="009C56CD" w:rsidRPr="00F8274A" w:rsidRDefault="009C56CD" w:rsidP="009C56CD">
      <w:pPr>
        <w:snapToGrid w:val="0"/>
        <w:spacing w:line="240" w:lineRule="atLeast"/>
        <w:jc w:val="center"/>
        <w:rPr>
          <w:rFonts w:ascii="仿宋" w:eastAsia="仿宋" w:hAnsi="仿宋" w:cs="宋体"/>
          <w:b/>
          <w:bCs/>
          <w:color w:val="000000" w:themeColor="text1"/>
          <w:kern w:val="0"/>
          <w:sz w:val="28"/>
          <w:szCs w:val="28"/>
        </w:rPr>
      </w:pPr>
      <w:r w:rsidRPr="00F8274A">
        <w:rPr>
          <w:rFonts w:ascii="仿宋" w:eastAsia="仿宋" w:hAnsi="仿宋" w:cs="宋体" w:hint="eastAsia"/>
          <w:b/>
          <w:bCs/>
          <w:color w:val="000000" w:themeColor="text1"/>
          <w:kern w:val="0"/>
          <w:sz w:val="28"/>
          <w:szCs w:val="28"/>
        </w:rPr>
        <w:t>招标编号:</w:t>
      </w:r>
      <w:r w:rsidR="00ED4937" w:rsidRPr="00F8274A">
        <w:rPr>
          <w:rFonts w:ascii="仿宋" w:eastAsia="仿宋" w:hAnsi="仿宋" w:cs="宋体"/>
          <w:b/>
          <w:bCs/>
          <w:color w:val="000000" w:themeColor="text1"/>
          <w:kern w:val="0"/>
          <w:sz w:val="28"/>
          <w:szCs w:val="28"/>
        </w:rPr>
        <w:t>QDJYJ20</w:t>
      </w:r>
      <w:r w:rsidR="00232F37" w:rsidRPr="00F8274A">
        <w:rPr>
          <w:rFonts w:ascii="仿宋" w:eastAsia="仿宋" w:hAnsi="仿宋" w:cs="宋体" w:hint="eastAsia"/>
          <w:b/>
          <w:bCs/>
          <w:color w:val="000000" w:themeColor="text1"/>
          <w:kern w:val="0"/>
          <w:sz w:val="28"/>
          <w:szCs w:val="28"/>
        </w:rPr>
        <w:t>20</w:t>
      </w:r>
      <w:r w:rsidR="00ED4937" w:rsidRPr="00F8274A">
        <w:rPr>
          <w:rFonts w:ascii="仿宋" w:eastAsia="仿宋" w:hAnsi="仿宋" w:cs="宋体"/>
          <w:b/>
          <w:bCs/>
          <w:color w:val="000000" w:themeColor="text1"/>
          <w:kern w:val="0"/>
          <w:sz w:val="28"/>
          <w:szCs w:val="28"/>
        </w:rPr>
        <w:t>XJ0</w:t>
      </w:r>
      <w:r w:rsidR="00484486" w:rsidRPr="00F8274A">
        <w:rPr>
          <w:rFonts w:ascii="仿宋" w:eastAsia="仿宋" w:hAnsi="仿宋" w:cs="宋体" w:hint="eastAsia"/>
          <w:b/>
          <w:bCs/>
          <w:color w:val="000000" w:themeColor="text1"/>
          <w:kern w:val="0"/>
          <w:sz w:val="28"/>
          <w:szCs w:val="28"/>
        </w:rPr>
        <w:t>4</w:t>
      </w:r>
      <w:r w:rsidR="00ED4937" w:rsidRPr="00F8274A">
        <w:rPr>
          <w:rFonts w:ascii="仿宋" w:eastAsia="仿宋" w:hAnsi="仿宋" w:cs="宋体"/>
          <w:b/>
          <w:bCs/>
          <w:color w:val="000000" w:themeColor="text1"/>
          <w:kern w:val="0"/>
          <w:sz w:val="28"/>
          <w:szCs w:val="28"/>
        </w:rPr>
        <w:t>ZB</w:t>
      </w:r>
      <w:r w:rsidR="00C73C24" w:rsidRPr="00AA14A9">
        <w:rPr>
          <w:rFonts w:ascii="仿宋" w:eastAsia="仿宋" w:hAnsi="仿宋" w:cs="宋体" w:hint="eastAsia"/>
          <w:color w:val="333333"/>
          <w:kern w:val="0"/>
          <w:sz w:val="28"/>
          <w:szCs w:val="28"/>
        </w:rPr>
        <w:t>（二次）</w:t>
      </w:r>
    </w:p>
    <w:p w:rsidR="009C56CD" w:rsidRPr="00AA14A9" w:rsidRDefault="009C56CD" w:rsidP="0040397E">
      <w:pPr>
        <w:widowControl/>
        <w:shd w:val="clear" w:color="auto" w:fill="FFFFFF"/>
        <w:ind w:firstLineChars="200" w:firstLine="560"/>
        <w:rPr>
          <w:rFonts w:ascii="仿宋" w:eastAsia="仿宋" w:hAnsi="仿宋" w:cs="宋体"/>
          <w:color w:val="333333"/>
          <w:kern w:val="0"/>
          <w:sz w:val="28"/>
          <w:szCs w:val="28"/>
        </w:rPr>
      </w:pPr>
      <w:r w:rsidRPr="009C56CD">
        <w:rPr>
          <w:rFonts w:ascii="仿宋" w:eastAsia="仿宋" w:hAnsi="仿宋" w:cs="宋体" w:hint="eastAsia"/>
          <w:color w:val="333333"/>
          <w:kern w:val="0"/>
          <w:sz w:val="28"/>
          <w:szCs w:val="28"/>
        </w:rPr>
        <w:t>启东市</w:t>
      </w:r>
      <w:r w:rsidR="00497291">
        <w:rPr>
          <w:rFonts w:ascii="仿宋" w:eastAsia="仿宋" w:hAnsi="仿宋" w:cs="宋体" w:hint="eastAsia"/>
          <w:color w:val="333333"/>
          <w:kern w:val="0"/>
          <w:sz w:val="28"/>
          <w:szCs w:val="28"/>
        </w:rPr>
        <w:t>教育体育局</w:t>
      </w:r>
      <w:r w:rsidRPr="005F3379">
        <w:rPr>
          <w:rFonts w:ascii="仿宋" w:eastAsia="仿宋" w:hAnsi="仿宋" w:cs="宋体" w:hint="eastAsia"/>
          <w:color w:val="333333"/>
          <w:kern w:val="0"/>
          <w:sz w:val="28"/>
          <w:szCs w:val="28"/>
        </w:rPr>
        <w:t>就</w:t>
      </w:r>
      <w:r w:rsidR="00497291">
        <w:rPr>
          <w:rFonts w:ascii="仿宋" w:eastAsia="仿宋" w:hAnsi="仿宋" w:cs="宋体" w:hint="eastAsia"/>
          <w:color w:val="333333"/>
          <w:kern w:val="0"/>
          <w:sz w:val="28"/>
          <w:szCs w:val="28"/>
        </w:rPr>
        <w:t>教体局</w:t>
      </w:r>
      <w:r w:rsidR="00B355C2">
        <w:rPr>
          <w:rFonts w:ascii="仿宋" w:eastAsia="仿宋" w:hAnsi="仿宋" w:cs="宋体" w:hint="eastAsia"/>
          <w:color w:val="333333"/>
          <w:kern w:val="0"/>
          <w:sz w:val="28"/>
          <w:szCs w:val="28"/>
        </w:rPr>
        <w:t>“两个</w:t>
      </w:r>
      <w:r w:rsidR="00497291">
        <w:rPr>
          <w:rFonts w:ascii="仿宋" w:eastAsia="仿宋" w:hAnsi="仿宋" w:cs="宋体" w:hint="eastAsia"/>
          <w:color w:val="333333"/>
          <w:kern w:val="0"/>
          <w:sz w:val="28"/>
          <w:szCs w:val="28"/>
        </w:rPr>
        <w:t>中心</w:t>
      </w:r>
      <w:r w:rsidR="00B355C2">
        <w:rPr>
          <w:rFonts w:ascii="仿宋" w:eastAsia="仿宋" w:hAnsi="仿宋" w:cs="宋体" w:hint="eastAsia"/>
          <w:color w:val="333333"/>
          <w:kern w:val="0"/>
          <w:sz w:val="28"/>
          <w:szCs w:val="28"/>
        </w:rPr>
        <w:t>”智能化</w:t>
      </w:r>
      <w:r w:rsidR="00B264C6">
        <w:rPr>
          <w:rFonts w:ascii="仿宋" w:eastAsia="仿宋" w:hAnsi="仿宋" w:cs="宋体" w:hint="eastAsia"/>
          <w:color w:val="333333"/>
          <w:kern w:val="0"/>
          <w:sz w:val="28"/>
          <w:szCs w:val="28"/>
        </w:rPr>
        <w:t>设备项目</w:t>
      </w:r>
      <w:r w:rsidRPr="005F3379">
        <w:rPr>
          <w:rFonts w:ascii="仿宋" w:eastAsia="仿宋" w:hAnsi="仿宋" w:cs="宋体" w:hint="eastAsia"/>
          <w:color w:val="333333"/>
          <w:kern w:val="0"/>
          <w:sz w:val="28"/>
          <w:szCs w:val="28"/>
        </w:rPr>
        <w:t>进行询价采购(详细内容见下表)。</w:t>
      </w:r>
    </w:p>
    <w:tbl>
      <w:tblPr>
        <w:tblW w:w="9229" w:type="dxa"/>
        <w:tblInd w:w="93" w:type="dxa"/>
        <w:tblLook w:val="04A0"/>
      </w:tblPr>
      <w:tblGrid>
        <w:gridCol w:w="484"/>
        <w:gridCol w:w="1116"/>
        <w:gridCol w:w="5014"/>
        <w:gridCol w:w="1216"/>
        <w:gridCol w:w="690"/>
        <w:gridCol w:w="709"/>
      </w:tblGrid>
      <w:tr w:rsidR="00AD3852" w:rsidRPr="00AD3852" w:rsidTr="00AD3852">
        <w:trPr>
          <w:trHeight w:val="270"/>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序号</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设备名称</w:t>
            </w:r>
          </w:p>
        </w:tc>
        <w:tc>
          <w:tcPr>
            <w:tcW w:w="5014" w:type="dxa"/>
            <w:tcBorders>
              <w:top w:val="single" w:sz="4" w:space="0" w:color="auto"/>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规格参数</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推荐品牌</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单位</w:t>
            </w:r>
          </w:p>
        </w:tc>
      </w:tr>
      <w:tr w:rsidR="00AD3852" w:rsidRPr="00AD3852" w:rsidTr="00AD3852">
        <w:trPr>
          <w:trHeight w:val="240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汇聚交换机</w:t>
            </w:r>
          </w:p>
        </w:tc>
        <w:tc>
          <w:tcPr>
            <w:tcW w:w="5014"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★交换容量≥598G，包转发率≥222Mpps；★固化10/100/1000M以太网端口≥28，复用100/1000M SFP光口≥4个，固化10G/1G SFP+光接口≥4个；支持RIP，OSPF，BGP，RIPng，OSPFv3，BGP4+；支持IGMP v1/v2/v3，IGMP v1/v2/v3 Snooping，支持PIM-DM，PIM-SM，PIM-SSM，PIM for IPv6 ；支持并实配可拔插双模块化电源；★提供工信部设备进网许可证和入网测试报告；★要求所投设备遵守国家标准的设计规则，并提供中国质量认证中心出具的《中国国家强制性产品认证证书》实配：双电源冗余，2块千兆单模光模块，2块万兆单模光模块；厂家三年质保。</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华三、华为、锐捷</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台</w:t>
            </w:r>
          </w:p>
        </w:tc>
      </w:tr>
      <w:tr w:rsidR="00AD3852" w:rsidRPr="00AD3852" w:rsidTr="00AD3852">
        <w:trPr>
          <w:trHeight w:val="240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2</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24口POE交换机</w:t>
            </w:r>
          </w:p>
        </w:tc>
        <w:tc>
          <w:tcPr>
            <w:tcW w:w="5014" w:type="dxa"/>
            <w:tcBorders>
              <w:top w:val="nil"/>
              <w:left w:val="nil"/>
              <w:bottom w:val="single" w:sz="4" w:space="0" w:color="000000"/>
              <w:right w:val="single" w:sz="4" w:space="0" w:color="000000"/>
            </w:tcBorders>
            <w:shd w:val="clear" w:color="auto" w:fill="auto"/>
            <w:vAlign w:val="center"/>
            <w:hideMark/>
          </w:tcPr>
          <w:p w:rsidR="00AD3852" w:rsidRPr="00AD3852" w:rsidRDefault="00AD3852" w:rsidP="00AD3852">
            <w:pPr>
              <w:widowControl/>
              <w:jc w:val="left"/>
              <w:rPr>
                <w:rFonts w:ascii="宋体" w:eastAsia="宋体" w:hAnsi="宋体" w:cs="宋体"/>
                <w:kern w:val="0"/>
                <w:sz w:val="20"/>
                <w:szCs w:val="20"/>
              </w:rPr>
            </w:pPr>
            <w:r w:rsidRPr="00AD3852">
              <w:rPr>
                <w:rFonts w:ascii="宋体" w:eastAsia="宋体" w:hAnsi="宋体" w:cs="宋体" w:hint="eastAsia"/>
                <w:kern w:val="0"/>
                <w:sz w:val="20"/>
                <w:szCs w:val="20"/>
              </w:rPr>
              <w:t>★交换容量≥336Gbps，转发性能≥51Mpps；（以官网最小值为准，要求提供官网截图）★固化10/100/1000M以太网端口≥24，固化1G SFP光接口≥4个，整机最大可用千兆口≥28；支持POE和POE+,同时可POE供电端口≥24个，POE最大输出功率≥370W；工作温度0-50°；★支持专门基础网络保护机制，增强设备防攻击能力，即使在受到攻击的情况下，也能保护系统各种服务的正常运行，保持较低的CPU负载，从而保障整个网络的稳定运行；（要求提供官网截图）支持SNMPv1/v2C/v3、CLI(Telnet/Console)、RMON(1,2,3,9)、Syslog、Web；★提供工信部设备进网许可证。</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华三、华为、锐捷</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台</w:t>
            </w:r>
          </w:p>
        </w:tc>
      </w:tr>
      <w:tr w:rsidR="00AD3852" w:rsidRPr="00AD3852" w:rsidTr="00AD3852">
        <w:trPr>
          <w:trHeight w:val="416"/>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3</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无线控制器AC</w:t>
            </w:r>
          </w:p>
        </w:tc>
        <w:tc>
          <w:tcPr>
            <w:tcW w:w="5014" w:type="dxa"/>
            <w:tcBorders>
              <w:top w:val="nil"/>
              <w:left w:val="nil"/>
              <w:bottom w:val="single" w:sz="4" w:space="0" w:color="000000"/>
              <w:right w:val="single" w:sz="4" w:space="0" w:color="000000"/>
            </w:tcBorders>
            <w:shd w:val="clear" w:color="auto" w:fill="auto"/>
            <w:vAlign w:val="center"/>
            <w:hideMark/>
          </w:tcPr>
          <w:p w:rsidR="00AD3852" w:rsidRPr="00AD3852" w:rsidRDefault="00AD3852" w:rsidP="00AD3852">
            <w:pPr>
              <w:widowControl/>
              <w:jc w:val="left"/>
              <w:rPr>
                <w:rFonts w:ascii="宋体" w:eastAsia="宋体" w:hAnsi="宋体" w:cs="宋体"/>
                <w:kern w:val="0"/>
                <w:sz w:val="20"/>
                <w:szCs w:val="20"/>
              </w:rPr>
            </w:pPr>
            <w:r w:rsidRPr="00AD3852">
              <w:rPr>
                <w:rFonts w:ascii="宋体" w:eastAsia="宋体" w:hAnsi="宋体" w:cs="宋体" w:hint="eastAsia"/>
                <w:kern w:val="0"/>
                <w:sz w:val="20"/>
                <w:szCs w:val="20"/>
              </w:rPr>
              <w:t>标准1U机架式结构，固化千兆电口≥8个，固化千兆光口≥1个，设备固化万兆光口≥1个，且实配硬盘容量≥1T，支持内存≥4G（为防止虚假应标提供界面截图）；★本地转发AP可管理数≥800，对Wall AP可支持的容量翻倍；（要求提供官网截图）支持NAT、支持负载均衡，支持PPTP、L2TP、Ipsec vpn；★内置Portal服务器，能根据终端特点，智能识别终端类型，自适应弹出不同大小、页面格局的Portal认证页面；（要求提供官网截图）★支持AP虚拟化功能，看满足将一台物理AP虚拟为多台虚拟AP设备，分别接受不同的无线控制器设备对这些虚拟AP分别管理，配合我司多上联物理口的AP设备，可实现物理AP上不同虚拟AP之间无线数据的物理隔离，做到专网专用、物理隔离，保障核心</w:t>
            </w:r>
            <w:r w:rsidRPr="00AD3852">
              <w:rPr>
                <w:rFonts w:ascii="宋体" w:eastAsia="宋体" w:hAnsi="宋体" w:cs="宋体" w:hint="eastAsia"/>
                <w:kern w:val="0"/>
                <w:sz w:val="20"/>
                <w:szCs w:val="20"/>
              </w:rPr>
              <w:lastRenderedPageBreak/>
              <w:t>业务的安全性；（要求提供官网截图）。</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lastRenderedPageBreak/>
              <w:t>华三、华为、锐捷</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台</w:t>
            </w:r>
          </w:p>
        </w:tc>
      </w:tr>
      <w:tr w:rsidR="00AD3852" w:rsidRPr="00AD3852" w:rsidTr="00AD3852">
        <w:trPr>
          <w:trHeight w:val="384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lastRenderedPageBreak/>
              <w:t>4</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放装AP</w:t>
            </w:r>
          </w:p>
        </w:tc>
        <w:tc>
          <w:tcPr>
            <w:tcW w:w="5014" w:type="dxa"/>
            <w:tcBorders>
              <w:top w:val="nil"/>
              <w:left w:val="nil"/>
              <w:bottom w:val="single" w:sz="4" w:space="0" w:color="000000"/>
              <w:right w:val="single" w:sz="4" w:space="0" w:color="000000"/>
            </w:tcBorders>
            <w:shd w:val="clear" w:color="auto" w:fill="auto"/>
            <w:vAlign w:val="center"/>
            <w:hideMark/>
          </w:tcPr>
          <w:p w:rsidR="00AD3852" w:rsidRPr="00AD3852" w:rsidRDefault="00AD3852" w:rsidP="00AD3852">
            <w:pPr>
              <w:widowControl/>
              <w:jc w:val="left"/>
              <w:rPr>
                <w:rFonts w:ascii="宋体" w:eastAsia="宋体" w:hAnsi="宋体" w:cs="宋体"/>
                <w:kern w:val="0"/>
                <w:sz w:val="20"/>
                <w:szCs w:val="20"/>
              </w:rPr>
            </w:pPr>
            <w:r w:rsidRPr="00AD3852">
              <w:rPr>
                <w:rFonts w:ascii="宋体" w:eastAsia="宋体" w:hAnsi="宋体" w:cs="宋体" w:hint="eastAsia"/>
                <w:kern w:val="0"/>
                <w:sz w:val="20"/>
                <w:szCs w:val="20"/>
              </w:rPr>
              <w:t>★支持标准的802.11ac wave2协议,采用双路双频设计，可同时工作在802.11ac和802.11a/b/g/n模式；支持4条空间流,支持mu-mimo，单频最大接入速率867Mbps,整机最大接入速率1167Mbps； 1个10/100/1000Base-T以太网口，支持PoE供电；★设备布局紧凑，外观精巧，安装时能够紧贴墙面，边缘高度不大于38mm（长×宽×高），提供官网截图证明；支持802.3af/本地电源DC 12V两种供电模式，整机功耗小于12.95w；★在高密度场景下，设备仍可以保证高时延业务的需求，可支持不小于120台终端流畅播放视频。提供权威机构检测报告证明。★设备与无线控制器配合，支持iOS、安卓和windows等主流智能终端操作系统自动识别，提供适应屏幕比例与尺寸的认证页面，实现轻松访问，要求提供技术白皮书作为证明 ；为增强无线网络可靠性，支持当AC宕机时，AP切换为智能转发模式继续传输数据，保证无线用户正常使用；支持胖/瘦AP两种工作模式的切换，在瘦AP工作模式时，AP与控制器之间采用国际标准的CAPWAP协议通信；</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华三、华为、锐捷</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台</w:t>
            </w:r>
          </w:p>
        </w:tc>
      </w:tr>
      <w:tr w:rsidR="00AD3852" w:rsidRPr="00AD3852" w:rsidTr="00AD3852">
        <w:trPr>
          <w:trHeight w:val="384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5</w:t>
            </w:r>
          </w:p>
        </w:tc>
        <w:tc>
          <w:tcPr>
            <w:tcW w:w="1116" w:type="dxa"/>
            <w:tcBorders>
              <w:top w:val="nil"/>
              <w:left w:val="nil"/>
              <w:bottom w:val="single" w:sz="4" w:space="0" w:color="000000"/>
              <w:right w:val="single" w:sz="4" w:space="0" w:color="000000"/>
            </w:tcBorders>
            <w:shd w:val="clear" w:color="auto" w:fill="auto"/>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200万红外变焦防暴半球网络摄像机</w:t>
            </w:r>
          </w:p>
        </w:tc>
        <w:tc>
          <w:tcPr>
            <w:tcW w:w="5014" w:type="dxa"/>
            <w:tcBorders>
              <w:top w:val="nil"/>
              <w:left w:val="nil"/>
              <w:bottom w:val="single" w:sz="4" w:space="0" w:color="000000"/>
              <w:right w:val="single" w:sz="4" w:space="0" w:color="000000"/>
            </w:tcBorders>
            <w:shd w:val="clear" w:color="auto" w:fill="auto"/>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传感器类型1/2.8英寸CMOS；像素200万；最大分辨率1920×1080；最低照度0.002Lux（彩色模式）；0.0002Lux（黑白模式）；0Lux（补光灯开启）；最大补光距离50m（红外）；镜头类型电动变焦；镜头焦距2.7mm~13.5mm；通用行为分析绊线入侵；区域入侵；快速移动；物品遗留；物品搬移；徘徊检测；人员聚集；停车检测；人脸检测；视频压缩标准H.265；H.264；H.264H；MJPEG；宽动态120dB；电子防抖支持；透雾功能支持；内置MIC支持；报警事件无SD卡；SD卡空间不足；SD卡出错；网络断开；IP冲突；非法访问；移动检测；视频遮挡；虚焦侦测；区域入侵；绊线入侵；物品遗留；物品搬移；场景变更；徘徊检测；人员聚集；快速移动；停车检测；音频异常侦测；人脸检测；外部报警；电 压检测；人数统计；接入标准ONVIF；GB/T28181；CGI；最大Micro SD卡128G；星光支持；音频输入1路（RCA头）；音频输出1路（RCA头）；报警输入3路，湿节点，支持3V~5V范围电位；报警输出2路，湿节点，支持最大12V电位；供电方式DC12V/POE；防护等级IP67；IK10</w:t>
            </w:r>
            <w:r w:rsidR="00AA14A9">
              <w:rPr>
                <w:rFonts w:ascii="宋体" w:eastAsia="宋体" w:hAnsi="宋体" w:cs="宋体" w:hint="eastAsia"/>
                <w:kern w:val="0"/>
                <w:sz w:val="20"/>
                <w:szCs w:val="20"/>
              </w:rPr>
              <w:t>（投标时提供检测报告并加盖原厂公章）</w:t>
            </w:r>
          </w:p>
        </w:tc>
        <w:tc>
          <w:tcPr>
            <w:tcW w:w="1216" w:type="dxa"/>
            <w:tcBorders>
              <w:top w:val="nil"/>
              <w:left w:val="nil"/>
              <w:bottom w:val="single" w:sz="4" w:space="0" w:color="000000"/>
              <w:right w:val="single" w:sz="4" w:space="0" w:color="000000"/>
            </w:tcBorders>
            <w:shd w:val="clear" w:color="auto" w:fill="auto"/>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大华</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只</w:t>
            </w:r>
          </w:p>
        </w:tc>
      </w:tr>
      <w:tr w:rsidR="00AD3852" w:rsidRPr="00AD3852" w:rsidTr="00AD3852">
        <w:trPr>
          <w:trHeight w:val="240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lastRenderedPageBreak/>
              <w:t>6</w:t>
            </w:r>
          </w:p>
        </w:tc>
        <w:tc>
          <w:tcPr>
            <w:tcW w:w="1116" w:type="dxa"/>
            <w:tcBorders>
              <w:top w:val="nil"/>
              <w:left w:val="nil"/>
              <w:bottom w:val="single" w:sz="4" w:space="0" w:color="000000"/>
              <w:right w:val="single" w:sz="4" w:space="0" w:color="000000"/>
            </w:tcBorders>
            <w:shd w:val="clear" w:color="auto" w:fill="auto"/>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高保真拾音器</w:t>
            </w:r>
          </w:p>
        </w:tc>
        <w:tc>
          <w:tcPr>
            <w:tcW w:w="5014" w:type="dxa"/>
            <w:tcBorders>
              <w:top w:val="nil"/>
              <w:left w:val="nil"/>
              <w:bottom w:val="single" w:sz="4" w:space="0" w:color="000000"/>
              <w:right w:val="single" w:sz="4" w:space="0" w:color="000000"/>
            </w:tcBorders>
            <w:shd w:val="clear" w:color="auto" w:fill="auto"/>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拾音范围1-150平方米\音频传输距离3000米\频率响应20Hz ～ 20KHz\灵敏度-38dB\信噪比85dB（1米40dB音源SPL）52dB(10米40 dB 音源SPL)1KHz at 1 Pa\全方向性\动态范围106 dB（1kHz at Max dB SPL）\最大承受音压120dB SPL（1 KHz,THD 1%）\输出阻抗25欧姆非平衡\高保真微机电系统(mems）硅麦克风\数字降噪、去混响、人声增强、啸叫抑制\8KV Air，6KVcontact ESD雷击保护、电源极性反接保护\内置前置放大电路，可直接驱动耳机\3条引线：（电源、音频、公共地）\直流稳压电源DC-12V（9V-18V）\电源电流50 mA\工作环境温度-20℃ ～ 60℃\</w:t>
            </w:r>
          </w:p>
        </w:tc>
        <w:tc>
          <w:tcPr>
            <w:tcW w:w="1216" w:type="dxa"/>
            <w:tcBorders>
              <w:top w:val="nil"/>
              <w:left w:val="nil"/>
              <w:bottom w:val="single" w:sz="4" w:space="0" w:color="000000"/>
              <w:right w:val="single" w:sz="4" w:space="0" w:color="000000"/>
            </w:tcBorders>
            <w:shd w:val="clear" w:color="auto" w:fill="auto"/>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大华</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只</w:t>
            </w:r>
          </w:p>
        </w:tc>
      </w:tr>
      <w:tr w:rsidR="00AD3852" w:rsidRPr="00AD3852" w:rsidTr="00AD3852">
        <w:trPr>
          <w:trHeight w:val="504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7</w:t>
            </w:r>
          </w:p>
        </w:tc>
        <w:tc>
          <w:tcPr>
            <w:tcW w:w="1116" w:type="dxa"/>
            <w:tcBorders>
              <w:top w:val="nil"/>
              <w:left w:val="nil"/>
              <w:bottom w:val="nil"/>
              <w:right w:val="single" w:sz="4" w:space="0" w:color="000000"/>
            </w:tcBorders>
            <w:shd w:val="clear" w:color="auto" w:fill="auto"/>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网络硬盘录像机</w:t>
            </w:r>
          </w:p>
        </w:tc>
        <w:tc>
          <w:tcPr>
            <w:tcW w:w="5014" w:type="dxa"/>
            <w:tcBorders>
              <w:top w:val="nil"/>
              <w:left w:val="nil"/>
              <w:bottom w:val="nil"/>
              <w:right w:val="single" w:sz="4" w:space="0" w:color="000000"/>
            </w:tcBorders>
            <w:shd w:val="clear" w:color="auto" w:fill="auto"/>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eSATA接口1个外置eSATA接口；HDMI2路；HDMI1 (画面分割)1、4、8、9、16分割；HDMI2 (画面分割)1、4、8、9、16分割；IPC分辨率12M/4K/6M/5M/4M/3M/1080P/1.3M/720P；USB接口2个前置USB2.0接口/2个后置USB3.0接口；VGA2路；报警接口16进6出；操作界面WEB、本地GUI；操作系统嵌入式Linux实时操作系统；多路回放最大支持16路回放；后智能不支持；解码能力2×12M/4×4K/6×5M/8×4M/11×3M/16×1080P/32×720P；盘位8；前智能接入支持Smart IPC接入、绊线入侵、区域入侵、场景变化、移动侦测、人脸检测、物品遗留和物品搬移时，可给出报警提示，可对检测到的人脸图像进行裁切可实现智能规则配置和智能录像查询，同时支持热度图，人数统计，车牌 检测（支持卡口ITC、球机）、智能跟踪球；视频输出2路VGA输出，2路HDMI输出，支持VGA1和HDMI 1同源输出，双HDMI 异源输出；网络带宽接入160Mbps,储存160Mbps,转发160Mbps；网络接口2个RJ45 10/100/1000Mbps自适应以太网口；网络视频接入16路；网络协议IPv4、IPv6、HTTP、UPnP、NTP、SADP、SNMP、PPPoE、DNS、FTP、ONVIF（支持2.4版本）；音频接口1路，RCA支持IPC复合音频输入/2路，RCA支持语音对讲输出；硬盘接口8个内置SATA接口，单盘容量支持8T，可配置成单盘，支持Raid0、Raid1、Raid5、Raid10各种数据保护模式；主处理器工业级嵌入式微控制器</w:t>
            </w:r>
          </w:p>
        </w:tc>
        <w:tc>
          <w:tcPr>
            <w:tcW w:w="1216" w:type="dxa"/>
            <w:tcBorders>
              <w:top w:val="nil"/>
              <w:left w:val="nil"/>
              <w:bottom w:val="single" w:sz="4" w:space="0" w:color="000000"/>
              <w:right w:val="single" w:sz="4" w:space="0" w:color="000000"/>
            </w:tcBorders>
            <w:shd w:val="clear" w:color="auto" w:fill="auto"/>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大华</w:t>
            </w:r>
          </w:p>
        </w:tc>
        <w:tc>
          <w:tcPr>
            <w:tcW w:w="690" w:type="dxa"/>
            <w:tcBorders>
              <w:top w:val="nil"/>
              <w:left w:val="nil"/>
              <w:bottom w:val="nil"/>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w:t>
            </w:r>
          </w:p>
        </w:tc>
        <w:tc>
          <w:tcPr>
            <w:tcW w:w="709" w:type="dxa"/>
            <w:tcBorders>
              <w:top w:val="nil"/>
              <w:left w:val="nil"/>
              <w:bottom w:val="nil"/>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台</w:t>
            </w:r>
          </w:p>
        </w:tc>
      </w:tr>
      <w:tr w:rsidR="00AD3852" w:rsidRPr="00AD3852" w:rsidTr="00AD3852">
        <w:trPr>
          <w:trHeight w:val="48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8</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监控硬盘</w:t>
            </w:r>
          </w:p>
        </w:tc>
        <w:tc>
          <w:tcPr>
            <w:tcW w:w="5014" w:type="dxa"/>
            <w:tcBorders>
              <w:top w:val="single" w:sz="4" w:space="0" w:color="auto"/>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kern w:val="0"/>
                <w:sz w:val="20"/>
                <w:szCs w:val="20"/>
              </w:rPr>
            </w:pPr>
            <w:r w:rsidRPr="00AD3852">
              <w:rPr>
                <w:rFonts w:ascii="宋体" w:eastAsia="宋体" w:hAnsi="宋体" w:cs="宋体" w:hint="eastAsia"/>
                <w:kern w:val="0"/>
                <w:sz w:val="20"/>
                <w:szCs w:val="20"/>
              </w:rPr>
              <w:t>4000G；5400RPM；256M；SATA</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希捷、西部数据、日立</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块</w:t>
            </w:r>
          </w:p>
        </w:tc>
      </w:tr>
      <w:tr w:rsidR="00AD3852" w:rsidRPr="00AD3852" w:rsidTr="00AD3852">
        <w:trPr>
          <w:trHeight w:val="2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9</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门禁一体机</w:t>
            </w:r>
          </w:p>
        </w:tc>
        <w:tc>
          <w:tcPr>
            <w:tcW w:w="5014"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kern w:val="0"/>
                <w:sz w:val="20"/>
                <w:szCs w:val="20"/>
              </w:rPr>
            </w:pPr>
            <w:r w:rsidRPr="00AD3852">
              <w:rPr>
                <w:rFonts w:ascii="宋体" w:eastAsia="宋体" w:hAnsi="宋体" w:cs="宋体" w:hint="eastAsia"/>
                <w:kern w:val="0"/>
                <w:sz w:val="20"/>
                <w:szCs w:val="20"/>
              </w:rPr>
              <w:t>门禁一体机+磁力锁+出门按钮+读卡器组合</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大华</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套</w:t>
            </w:r>
          </w:p>
        </w:tc>
      </w:tr>
      <w:tr w:rsidR="00AD3852" w:rsidRPr="00AD3852" w:rsidTr="00AD3852">
        <w:trPr>
          <w:trHeight w:val="72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10</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网线</w:t>
            </w:r>
          </w:p>
        </w:tc>
        <w:tc>
          <w:tcPr>
            <w:tcW w:w="5014"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六类网线</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一舟、普鲁斯特、普天天际</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箱</w:t>
            </w:r>
          </w:p>
        </w:tc>
      </w:tr>
      <w:tr w:rsidR="00AD3852" w:rsidRPr="00AD3852" w:rsidTr="00AD3852">
        <w:trPr>
          <w:trHeight w:val="72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lastRenderedPageBreak/>
              <w:t>11</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理线架</w:t>
            </w:r>
          </w:p>
        </w:tc>
        <w:tc>
          <w:tcPr>
            <w:tcW w:w="5014"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理线架</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一舟、普鲁斯特、普天天际</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只</w:t>
            </w:r>
          </w:p>
        </w:tc>
      </w:tr>
      <w:tr w:rsidR="00AD3852" w:rsidRPr="00AD3852" w:rsidTr="00AD3852">
        <w:trPr>
          <w:trHeight w:val="144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12</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LED屏幕</w:t>
            </w:r>
          </w:p>
        </w:tc>
        <w:tc>
          <w:tcPr>
            <w:tcW w:w="5014"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69E9">
            <w:pPr>
              <w:widowControl/>
              <w:jc w:val="left"/>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室内P2.5全彩LED显示屏：</w:t>
            </w:r>
            <w:r w:rsidRPr="00AD3852">
              <w:rPr>
                <w:rFonts w:ascii="宋体" w:eastAsia="宋体" w:hAnsi="宋体" w:cs="宋体" w:hint="eastAsia"/>
                <w:color w:val="000000"/>
                <w:kern w:val="0"/>
                <w:sz w:val="20"/>
                <w:szCs w:val="20"/>
              </w:rPr>
              <w:br/>
              <w:t>单元尺寸：320mm*160mm，单元分辨率：128*64</w:t>
            </w:r>
            <w:r w:rsidRPr="00AD3852">
              <w:rPr>
                <w:rFonts w:ascii="宋体" w:eastAsia="宋体" w:hAnsi="宋体" w:cs="宋体" w:hint="eastAsia"/>
                <w:color w:val="000000"/>
                <w:kern w:val="0"/>
                <w:sz w:val="20"/>
                <w:szCs w:val="20"/>
              </w:rPr>
              <w:br/>
              <w:t xml:space="preserve"> ,亮度：600cd/㎡；</w:t>
            </w:r>
            <w:r w:rsidRPr="00AD3852">
              <w:rPr>
                <w:rFonts w:ascii="宋体" w:eastAsia="宋体" w:hAnsi="宋体" w:cs="宋体" w:hint="eastAsia"/>
                <w:color w:val="000000"/>
                <w:kern w:val="0"/>
                <w:sz w:val="20"/>
                <w:szCs w:val="20"/>
              </w:rPr>
              <w:br/>
              <w:t>色温：3000-15000K可调；对比度：≥3000:1;</w:t>
            </w:r>
            <w:r w:rsidRPr="00AD3852">
              <w:rPr>
                <w:rFonts w:ascii="宋体" w:eastAsia="宋体" w:hAnsi="宋体" w:cs="宋体" w:hint="eastAsia"/>
                <w:color w:val="000000"/>
                <w:kern w:val="0"/>
                <w:sz w:val="20"/>
                <w:szCs w:val="20"/>
              </w:rPr>
              <w:br/>
              <w:t>刷新率：≥3840Hz; 单元数量：6*9=54个；</w:t>
            </w:r>
            <w:r w:rsidRPr="00AD3852">
              <w:rPr>
                <w:rFonts w:ascii="宋体" w:eastAsia="宋体" w:hAnsi="宋体" w:cs="宋体" w:hint="eastAsia"/>
                <w:color w:val="000000"/>
                <w:kern w:val="0"/>
                <w:sz w:val="20"/>
                <w:szCs w:val="20"/>
              </w:rPr>
              <w:br/>
              <w:t>功耗：峰值457W/㎡,平均152W/㎡；</w:t>
            </w:r>
            <w:r w:rsidR="00AD69E9">
              <w:rPr>
                <w:rFonts w:ascii="宋体" w:eastAsia="宋体" w:hAnsi="宋体" w:cs="宋体" w:hint="eastAsia"/>
                <w:color w:val="000000"/>
                <w:kern w:val="0"/>
                <w:sz w:val="20"/>
                <w:szCs w:val="20"/>
              </w:rPr>
              <w:t>（两块屏幕）</w:t>
            </w:r>
          </w:p>
        </w:tc>
        <w:tc>
          <w:tcPr>
            <w:tcW w:w="1216" w:type="dxa"/>
            <w:tcBorders>
              <w:top w:val="nil"/>
              <w:left w:val="nil"/>
              <w:bottom w:val="single" w:sz="4" w:space="0" w:color="auto"/>
              <w:right w:val="nil"/>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上海三思、利亚德、洲明</w:t>
            </w:r>
          </w:p>
        </w:tc>
        <w:tc>
          <w:tcPr>
            <w:tcW w:w="690"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EC6075" w:rsidP="00AD385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11</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EC6075" w:rsidP="00AD385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平方</w:t>
            </w:r>
            <w:bookmarkStart w:id="0" w:name="_GoBack"/>
            <w:bookmarkEnd w:id="0"/>
          </w:p>
        </w:tc>
      </w:tr>
      <w:tr w:rsidR="00AD3852" w:rsidRPr="00AD3852" w:rsidTr="00AD3852">
        <w:trPr>
          <w:trHeight w:val="48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13</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LED配套设备</w:t>
            </w:r>
          </w:p>
        </w:tc>
        <w:tc>
          <w:tcPr>
            <w:tcW w:w="5014"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包含发送卡、接送卡、视频处理设备，钢结构支架、电源等</w:t>
            </w:r>
            <w:r w:rsidR="00AD69E9">
              <w:rPr>
                <w:rFonts w:ascii="宋体" w:eastAsia="宋体" w:hAnsi="宋体" w:cs="宋体" w:hint="eastAsia"/>
                <w:color w:val="000000"/>
                <w:kern w:val="0"/>
                <w:sz w:val="20"/>
                <w:szCs w:val="20"/>
              </w:rPr>
              <w:t>（两块屏幕）</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国产优质</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EC6075" w:rsidP="00AD385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EC6075" w:rsidP="00AD385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批</w:t>
            </w:r>
          </w:p>
        </w:tc>
      </w:tr>
      <w:tr w:rsidR="00AD3852" w:rsidRPr="00AD3852" w:rsidTr="00AD3852">
        <w:trPr>
          <w:trHeight w:val="48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14</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电脑</w:t>
            </w:r>
          </w:p>
        </w:tc>
        <w:tc>
          <w:tcPr>
            <w:tcW w:w="5014"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i5+8G+128固态+1T机械+2G独显+DVD光驱+21.5寸显示器</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戴尔、联想、惠普</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台</w:t>
            </w:r>
          </w:p>
        </w:tc>
      </w:tr>
      <w:tr w:rsidR="00AD3852" w:rsidRPr="00AD3852" w:rsidTr="00AD3852">
        <w:trPr>
          <w:trHeight w:val="48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15</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机柜</w:t>
            </w:r>
          </w:p>
        </w:tc>
        <w:tc>
          <w:tcPr>
            <w:tcW w:w="5014"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1.8米标准机柜</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图腾、一舟、普鲁斯特</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台</w:t>
            </w:r>
          </w:p>
        </w:tc>
      </w:tr>
      <w:tr w:rsidR="00AD3852" w:rsidRPr="00AD3852" w:rsidTr="00AD3852">
        <w:trPr>
          <w:trHeight w:val="48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16</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机柜</w:t>
            </w:r>
          </w:p>
        </w:tc>
        <w:tc>
          <w:tcPr>
            <w:tcW w:w="5014"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1.2米标准机柜</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图腾、一舟、普鲁斯特</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台</w:t>
            </w:r>
          </w:p>
        </w:tc>
      </w:tr>
      <w:tr w:rsidR="00AD3852" w:rsidRPr="00AD3852" w:rsidTr="00AD3852">
        <w:trPr>
          <w:trHeight w:val="240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17</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8寸卡包音箱</w:t>
            </w:r>
          </w:p>
        </w:tc>
        <w:tc>
          <w:tcPr>
            <w:tcW w:w="5014" w:type="dxa"/>
            <w:tcBorders>
              <w:top w:val="nil"/>
              <w:left w:val="nil"/>
              <w:bottom w:val="single" w:sz="4" w:space="0" w:color="auto"/>
              <w:right w:val="single" w:sz="4" w:space="0" w:color="auto"/>
            </w:tcBorders>
            <w:shd w:val="clear" w:color="000000" w:fill="FFFFFF"/>
            <w:vAlign w:val="center"/>
            <w:hideMark/>
          </w:tcPr>
          <w:p w:rsidR="00AD3852" w:rsidRPr="00AD3852" w:rsidRDefault="00AD3852" w:rsidP="00AD3852">
            <w:pPr>
              <w:widowControl/>
              <w:jc w:val="left"/>
              <w:rPr>
                <w:rFonts w:ascii="宋体" w:eastAsia="宋体" w:hAnsi="宋体" w:cs="宋体"/>
                <w:kern w:val="0"/>
                <w:sz w:val="20"/>
                <w:szCs w:val="20"/>
              </w:rPr>
            </w:pPr>
            <w:r w:rsidRPr="00AD3852">
              <w:rPr>
                <w:rFonts w:ascii="宋体" w:eastAsia="宋体" w:hAnsi="宋体" w:cs="宋体" w:hint="eastAsia"/>
                <w:kern w:val="0"/>
                <w:sz w:val="20"/>
                <w:szCs w:val="20"/>
              </w:rPr>
              <w:t>倒相式8寸两分频会议音箱</w:t>
            </w:r>
            <w:r w:rsidRPr="00AD3852">
              <w:rPr>
                <w:rFonts w:ascii="宋体" w:eastAsia="宋体" w:hAnsi="宋体" w:cs="宋体" w:hint="eastAsia"/>
                <w:kern w:val="0"/>
                <w:sz w:val="20"/>
                <w:szCs w:val="20"/>
              </w:rPr>
              <w:br/>
              <w:t>箱体材质：高密度板材</w:t>
            </w:r>
            <w:r w:rsidRPr="00AD3852">
              <w:rPr>
                <w:rFonts w:ascii="宋体" w:eastAsia="宋体" w:hAnsi="宋体" w:cs="宋体" w:hint="eastAsia"/>
                <w:kern w:val="0"/>
                <w:sz w:val="20"/>
                <w:szCs w:val="20"/>
              </w:rPr>
              <w:br/>
              <w:t>箱体表面处理：黑色PVC</w:t>
            </w:r>
            <w:r w:rsidRPr="00AD3852">
              <w:rPr>
                <w:rFonts w:ascii="宋体" w:eastAsia="宋体" w:hAnsi="宋体" w:cs="宋体" w:hint="eastAsia"/>
                <w:kern w:val="0"/>
                <w:sz w:val="20"/>
                <w:szCs w:val="20"/>
              </w:rPr>
              <w:br/>
              <w:t>单元组成：高音3”*2，低音8寸”*1</w:t>
            </w:r>
            <w:r w:rsidRPr="00AD3852">
              <w:rPr>
                <w:rFonts w:ascii="宋体" w:eastAsia="宋体" w:hAnsi="宋体" w:cs="宋体" w:hint="eastAsia"/>
                <w:kern w:val="0"/>
                <w:sz w:val="20"/>
                <w:szCs w:val="20"/>
              </w:rPr>
              <w:br/>
              <w:t>阻抗：8欧姆</w:t>
            </w:r>
            <w:r w:rsidRPr="00AD3852">
              <w:rPr>
                <w:rFonts w:ascii="宋体" w:eastAsia="宋体" w:hAnsi="宋体" w:cs="宋体" w:hint="eastAsia"/>
                <w:kern w:val="0"/>
                <w:sz w:val="20"/>
                <w:szCs w:val="20"/>
              </w:rPr>
              <w:br/>
              <w:t>灵敏度（1m/1w）：90 dB</w:t>
            </w:r>
            <w:r w:rsidRPr="00AD3852">
              <w:rPr>
                <w:rFonts w:ascii="宋体" w:eastAsia="宋体" w:hAnsi="宋体" w:cs="宋体" w:hint="eastAsia"/>
                <w:kern w:val="0"/>
                <w:sz w:val="20"/>
                <w:szCs w:val="20"/>
              </w:rPr>
              <w:br/>
              <w:t>额定功率：80W</w:t>
            </w:r>
            <w:r w:rsidRPr="00AD3852">
              <w:rPr>
                <w:rFonts w:ascii="宋体" w:eastAsia="宋体" w:hAnsi="宋体" w:cs="宋体" w:hint="eastAsia"/>
                <w:kern w:val="0"/>
                <w:sz w:val="20"/>
                <w:szCs w:val="20"/>
              </w:rPr>
              <w:br/>
              <w:t>频率响应：60Hz-18KHz</w:t>
            </w:r>
            <w:r w:rsidRPr="00AD3852">
              <w:rPr>
                <w:rFonts w:ascii="宋体" w:eastAsia="宋体" w:hAnsi="宋体" w:cs="宋体" w:hint="eastAsia"/>
                <w:kern w:val="0"/>
                <w:sz w:val="20"/>
                <w:szCs w:val="20"/>
              </w:rPr>
              <w:br/>
              <w:t>输入连接方式：红黑端子</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HT-AUDIO、TK-AUDIO、VTN</w:t>
            </w:r>
          </w:p>
        </w:tc>
        <w:tc>
          <w:tcPr>
            <w:tcW w:w="690" w:type="dxa"/>
            <w:tcBorders>
              <w:top w:val="nil"/>
              <w:left w:val="nil"/>
              <w:bottom w:val="single" w:sz="4" w:space="0" w:color="auto"/>
              <w:right w:val="single" w:sz="4" w:space="0" w:color="auto"/>
            </w:tcBorders>
            <w:shd w:val="clear" w:color="000000" w:fill="FFFFFF"/>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只</w:t>
            </w:r>
          </w:p>
        </w:tc>
      </w:tr>
      <w:tr w:rsidR="00AD3852" w:rsidRPr="00AD3852" w:rsidTr="00AD3852">
        <w:trPr>
          <w:trHeight w:val="315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18</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kern w:val="0"/>
                <w:sz w:val="20"/>
                <w:szCs w:val="20"/>
              </w:rPr>
            </w:pPr>
            <w:r w:rsidRPr="00AD3852">
              <w:rPr>
                <w:rFonts w:ascii="宋体" w:eastAsia="宋体" w:hAnsi="宋体" w:cs="宋体" w:hint="eastAsia"/>
                <w:kern w:val="0"/>
                <w:sz w:val="20"/>
                <w:szCs w:val="20"/>
              </w:rPr>
              <w:t>前后级功放（2*150W)</w:t>
            </w:r>
          </w:p>
        </w:tc>
        <w:tc>
          <w:tcPr>
            <w:tcW w:w="5014"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color w:val="000000"/>
                <w:kern w:val="0"/>
                <w:sz w:val="18"/>
                <w:szCs w:val="18"/>
              </w:rPr>
            </w:pPr>
            <w:r w:rsidRPr="00AD3852">
              <w:rPr>
                <w:rFonts w:ascii="宋体" w:eastAsia="宋体" w:hAnsi="宋体" w:cs="宋体" w:hint="eastAsia"/>
                <w:color w:val="000000"/>
                <w:kern w:val="0"/>
                <w:sz w:val="18"/>
                <w:szCs w:val="18"/>
              </w:rPr>
              <w:t>8Ω立体声功率：2X150W</w:t>
            </w:r>
            <w:r w:rsidRPr="00AD3852">
              <w:rPr>
                <w:rFonts w:ascii="宋体" w:eastAsia="宋体" w:hAnsi="宋体" w:cs="宋体" w:hint="eastAsia"/>
                <w:color w:val="000000"/>
                <w:kern w:val="0"/>
                <w:sz w:val="18"/>
                <w:szCs w:val="18"/>
              </w:rPr>
              <w:br/>
              <w:t>4Ω立体声功率：2X250W</w:t>
            </w:r>
            <w:r w:rsidRPr="00AD3852">
              <w:rPr>
                <w:rFonts w:ascii="宋体" w:eastAsia="宋体" w:hAnsi="宋体" w:cs="宋体" w:hint="eastAsia"/>
                <w:color w:val="000000"/>
                <w:kern w:val="0"/>
                <w:sz w:val="18"/>
                <w:szCs w:val="18"/>
              </w:rPr>
              <w:br/>
              <w:t xml:space="preserve">桥接8Ω功率：1X500W </w:t>
            </w:r>
            <w:r w:rsidRPr="00AD3852">
              <w:rPr>
                <w:rFonts w:ascii="宋体" w:eastAsia="宋体" w:hAnsi="宋体" w:cs="宋体" w:hint="eastAsia"/>
                <w:color w:val="000000"/>
                <w:kern w:val="0"/>
                <w:sz w:val="18"/>
                <w:szCs w:val="18"/>
              </w:rPr>
              <w:br/>
              <w:t>输入共态抑制比：&gt;80dB</w:t>
            </w:r>
            <w:r w:rsidRPr="00AD3852">
              <w:rPr>
                <w:rFonts w:ascii="宋体" w:eastAsia="宋体" w:hAnsi="宋体" w:cs="宋体" w:hint="eastAsia"/>
                <w:color w:val="000000"/>
                <w:kern w:val="0"/>
                <w:sz w:val="18"/>
                <w:szCs w:val="18"/>
              </w:rPr>
              <w:br/>
              <w:t>输出连接器：接线柱</w:t>
            </w:r>
            <w:r w:rsidRPr="00AD3852">
              <w:rPr>
                <w:rFonts w:ascii="宋体" w:eastAsia="宋体" w:hAnsi="宋体" w:cs="宋体" w:hint="eastAsia"/>
                <w:color w:val="000000"/>
                <w:kern w:val="0"/>
                <w:sz w:val="18"/>
                <w:szCs w:val="18"/>
              </w:rPr>
              <w:br/>
              <w:t>信噪比：&gt;90dB</w:t>
            </w:r>
            <w:r w:rsidRPr="00AD3852">
              <w:rPr>
                <w:rFonts w:ascii="宋体" w:eastAsia="宋体" w:hAnsi="宋体" w:cs="宋体" w:hint="eastAsia"/>
                <w:color w:val="000000"/>
                <w:kern w:val="0"/>
                <w:sz w:val="18"/>
                <w:szCs w:val="18"/>
              </w:rPr>
              <w:br/>
              <w:t>阻尼系数：&gt; 450 @ 8Ω</w:t>
            </w:r>
            <w:r w:rsidRPr="00AD3852">
              <w:rPr>
                <w:rFonts w:ascii="宋体" w:eastAsia="宋体" w:hAnsi="宋体" w:cs="宋体" w:hint="eastAsia"/>
                <w:color w:val="000000"/>
                <w:kern w:val="0"/>
                <w:sz w:val="18"/>
                <w:szCs w:val="18"/>
              </w:rPr>
              <w:br/>
              <w:t>总谐波失真：&lt;0.5%(20 Hz-20 kHz 1W)</w:t>
            </w:r>
            <w:r w:rsidRPr="00AD3852">
              <w:rPr>
                <w:rFonts w:ascii="宋体" w:eastAsia="宋体" w:hAnsi="宋体" w:cs="宋体" w:hint="eastAsia"/>
                <w:color w:val="000000"/>
                <w:kern w:val="0"/>
                <w:sz w:val="18"/>
                <w:szCs w:val="18"/>
              </w:rPr>
              <w:br/>
              <w:t>频率响应：20Hz-30KHz(+0/-1dB,1W/8Ω)</w:t>
            </w:r>
            <w:r w:rsidRPr="00AD3852">
              <w:rPr>
                <w:rFonts w:ascii="宋体" w:eastAsia="宋体" w:hAnsi="宋体" w:cs="宋体" w:hint="eastAsia"/>
                <w:color w:val="000000"/>
                <w:kern w:val="0"/>
                <w:sz w:val="18"/>
                <w:szCs w:val="18"/>
              </w:rPr>
              <w:br/>
              <w:t>冷却方式：无级调速风扇，气流由前到后</w:t>
            </w:r>
            <w:r w:rsidRPr="00AD3852">
              <w:rPr>
                <w:rFonts w:ascii="宋体" w:eastAsia="宋体" w:hAnsi="宋体" w:cs="宋体" w:hint="eastAsia"/>
                <w:color w:val="000000"/>
                <w:kern w:val="0"/>
                <w:sz w:val="18"/>
                <w:szCs w:val="18"/>
              </w:rPr>
              <w:br/>
              <w:t>功放保护方式：短路保护、电流限制、直流故障保护、交流保险丝保护、过热保护、加电/电源中断瞬变保护、软启动</w:t>
            </w:r>
            <w:r w:rsidRPr="00AD3852">
              <w:rPr>
                <w:rFonts w:ascii="宋体" w:eastAsia="宋体" w:hAnsi="宋体" w:cs="宋体" w:hint="eastAsia"/>
                <w:color w:val="000000"/>
                <w:kern w:val="0"/>
                <w:sz w:val="18"/>
                <w:szCs w:val="18"/>
              </w:rPr>
              <w:br/>
              <w:t>电源规格：交流电压180-230V 50-60Hz</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HT-AUDIO、TK-AUDIO、VTN</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18"/>
                <w:szCs w:val="18"/>
              </w:rPr>
            </w:pPr>
            <w:r w:rsidRPr="00AD3852">
              <w:rPr>
                <w:rFonts w:ascii="宋体" w:eastAsia="宋体" w:hAnsi="宋体" w:cs="宋体"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18"/>
                <w:szCs w:val="18"/>
              </w:rPr>
            </w:pPr>
            <w:r w:rsidRPr="00AD3852">
              <w:rPr>
                <w:rFonts w:ascii="宋体" w:eastAsia="宋体" w:hAnsi="宋体" w:cs="宋体" w:hint="eastAsia"/>
                <w:color w:val="000000"/>
                <w:kern w:val="0"/>
                <w:sz w:val="18"/>
                <w:szCs w:val="18"/>
              </w:rPr>
              <w:t>台</w:t>
            </w:r>
          </w:p>
        </w:tc>
      </w:tr>
      <w:tr w:rsidR="00AD3852" w:rsidRPr="00AD3852" w:rsidTr="00AD3852">
        <w:trPr>
          <w:trHeight w:val="480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lastRenderedPageBreak/>
              <w:t>19</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反馈抑制器</w:t>
            </w:r>
          </w:p>
        </w:tc>
        <w:tc>
          <w:tcPr>
            <w:tcW w:w="5014" w:type="dxa"/>
            <w:tcBorders>
              <w:top w:val="nil"/>
              <w:left w:val="nil"/>
              <w:bottom w:val="single" w:sz="4" w:space="0" w:color="auto"/>
              <w:right w:val="single" w:sz="4" w:space="0" w:color="auto"/>
            </w:tcBorders>
            <w:shd w:val="clear" w:color="000000" w:fill="FFFFFF"/>
            <w:vAlign w:val="center"/>
            <w:hideMark/>
          </w:tcPr>
          <w:p w:rsidR="00AD3852" w:rsidRPr="00AD3852" w:rsidRDefault="00AD3852" w:rsidP="00AD3852">
            <w:pPr>
              <w:widowControl/>
              <w:jc w:val="left"/>
              <w:rPr>
                <w:rFonts w:ascii="宋体" w:eastAsia="宋体" w:hAnsi="宋体" w:cs="宋体"/>
                <w:kern w:val="0"/>
                <w:sz w:val="20"/>
                <w:szCs w:val="20"/>
              </w:rPr>
            </w:pPr>
            <w:r w:rsidRPr="00AD3852">
              <w:rPr>
                <w:rFonts w:ascii="宋体" w:eastAsia="宋体" w:hAnsi="宋体" w:cs="宋体" w:hint="eastAsia"/>
                <w:kern w:val="0"/>
                <w:sz w:val="20"/>
                <w:szCs w:val="20"/>
              </w:rPr>
              <w:t xml:space="preserve">输入通道及插座：2路XLR母卡侬座                                                                                                              </w:t>
            </w:r>
            <w:r w:rsidRPr="00AD3852">
              <w:rPr>
                <w:rFonts w:ascii="宋体" w:eastAsia="宋体" w:hAnsi="宋体" w:cs="宋体" w:hint="eastAsia"/>
                <w:kern w:val="0"/>
                <w:sz w:val="20"/>
                <w:szCs w:val="20"/>
              </w:rPr>
              <w:br/>
              <w:t xml:space="preserve">输出通道及插座：2路XLR公卡侬座                                                                                                                 </w:t>
            </w:r>
            <w:r w:rsidRPr="00AD3852">
              <w:rPr>
                <w:rFonts w:ascii="宋体" w:eastAsia="宋体" w:hAnsi="宋体" w:cs="宋体" w:hint="eastAsia"/>
                <w:kern w:val="0"/>
                <w:sz w:val="20"/>
                <w:szCs w:val="20"/>
              </w:rPr>
              <w:br/>
              <w:t xml:space="preserve">输入阻抗：平衡：2 0 KΩ                                                                                                                      </w:t>
            </w:r>
            <w:r w:rsidRPr="00AD3852">
              <w:rPr>
                <w:rFonts w:ascii="宋体" w:eastAsia="宋体" w:hAnsi="宋体" w:cs="宋体" w:hint="eastAsia"/>
                <w:kern w:val="0"/>
                <w:sz w:val="20"/>
                <w:szCs w:val="20"/>
              </w:rPr>
              <w:br/>
              <w:t xml:space="preserve">输出阻抗：平衡：100 Ω                                                                                                                       </w:t>
            </w:r>
            <w:r w:rsidRPr="00AD3852">
              <w:rPr>
                <w:rFonts w:ascii="宋体" w:eastAsia="宋体" w:hAnsi="宋体" w:cs="宋体" w:hint="eastAsia"/>
                <w:kern w:val="0"/>
                <w:sz w:val="20"/>
                <w:szCs w:val="20"/>
              </w:rPr>
              <w:br/>
              <w:t xml:space="preserve">共模拟制比：&gt;70dB(1KHz)                                                                                                                       </w:t>
            </w:r>
            <w:r w:rsidRPr="00AD3852">
              <w:rPr>
                <w:rFonts w:ascii="宋体" w:eastAsia="宋体" w:hAnsi="宋体" w:cs="宋体" w:hint="eastAsia"/>
                <w:kern w:val="0"/>
                <w:sz w:val="20"/>
                <w:szCs w:val="20"/>
              </w:rPr>
              <w:br/>
              <w:t xml:space="preserve">输入范围：≤+ 2 5 d B u                                                                                                                                   </w:t>
            </w:r>
            <w:r w:rsidRPr="00AD3852">
              <w:rPr>
                <w:rFonts w:ascii="宋体" w:eastAsia="宋体" w:hAnsi="宋体" w:cs="宋体" w:hint="eastAsia"/>
                <w:kern w:val="0"/>
                <w:sz w:val="20"/>
                <w:szCs w:val="20"/>
              </w:rPr>
              <w:br/>
              <w:t xml:space="preserve">频率响应：20Hz～20kHz(-0.5dB)                                                                                                                              </w:t>
            </w:r>
            <w:r w:rsidRPr="00AD3852">
              <w:rPr>
                <w:rFonts w:ascii="宋体" w:eastAsia="宋体" w:hAnsi="宋体" w:cs="宋体" w:hint="eastAsia"/>
                <w:kern w:val="0"/>
                <w:sz w:val="20"/>
                <w:szCs w:val="20"/>
              </w:rPr>
              <w:br/>
              <w:t xml:space="preserve">信噪比：&gt;110dB                                                                                                                                                                                                                                                             失真度：&lt;0.01% OUTPUT=0dBu/1KHz                                                                                                                    </w:t>
            </w:r>
            <w:r w:rsidRPr="00AD3852">
              <w:rPr>
                <w:rFonts w:ascii="宋体" w:eastAsia="宋体" w:hAnsi="宋体" w:cs="宋体" w:hint="eastAsia"/>
                <w:kern w:val="0"/>
                <w:sz w:val="20"/>
                <w:szCs w:val="20"/>
              </w:rPr>
              <w:br/>
              <w:t xml:space="preserve">通道分离度：&gt; 110dB(1KHz)                                                                                                                                        </w:t>
            </w:r>
            <w:r w:rsidRPr="00AD3852">
              <w:rPr>
                <w:rFonts w:ascii="宋体" w:eastAsia="宋体" w:hAnsi="宋体" w:cs="宋体" w:hint="eastAsia"/>
                <w:kern w:val="0"/>
                <w:sz w:val="20"/>
                <w:szCs w:val="20"/>
              </w:rPr>
              <w:br/>
              <w:t xml:space="preserve">啸叫寻找与抑制方式：全自动式陷波                                                                                                                  </w:t>
            </w:r>
            <w:r w:rsidRPr="00AD3852">
              <w:rPr>
                <w:rFonts w:ascii="宋体" w:eastAsia="宋体" w:hAnsi="宋体" w:cs="宋体" w:hint="eastAsia"/>
                <w:kern w:val="0"/>
                <w:sz w:val="20"/>
                <w:szCs w:val="20"/>
              </w:rPr>
              <w:br/>
              <w:t xml:space="preserve">信号输入频率响应：20Hz-30kHz ±0.5dB                                                                                                           </w:t>
            </w:r>
            <w:r w:rsidRPr="00AD3852">
              <w:rPr>
                <w:rFonts w:ascii="宋体" w:eastAsia="宋体" w:hAnsi="宋体" w:cs="宋体" w:hint="eastAsia"/>
                <w:kern w:val="0"/>
                <w:sz w:val="20"/>
                <w:szCs w:val="20"/>
              </w:rPr>
              <w:br/>
              <w:t xml:space="preserve">滤波器：独立24个每通道                                                                                                                            </w:t>
            </w:r>
            <w:r w:rsidRPr="00AD3852">
              <w:rPr>
                <w:rFonts w:ascii="宋体" w:eastAsia="宋体" w:hAnsi="宋体" w:cs="宋体" w:hint="eastAsia"/>
                <w:kern w:val="0"/>
                <w:sz w:val="20"/>
                <w:szCs w:val="20"/>
              </w:rPr>
              <w:br/>
              <w:t xml:space="preserve">频率分辨率：0.5 Hz                                                                                                                              </w:t>
            </w:r>
            <w:r w:rsidRPr="00AD3852">
              <w:rPr>
                <w:rFonts w:ascii="宋体" w:eastAsia="宋体" w:hAnsi="宋体" w:cs="宋体" w:hint="eastAsia"/>
                <w:kern w:val="0"/>
                <w:sz w:val="20"/>
                <w:szCs w:val="20"/>
              </w:rPr>
              <w:br/>
              <w:t xml:space="preserve">啸叫寻找时间：0.1--0.5S                                                                                                                       </w:t>
            </w:r>
            <w:r w:rsidRPr="00AD3852">
              <w:rPr>
                <w:rFonts w:ascii="宋体" w:eastAsia="宋体" w:hAnsi="宋体" w:cs="宋体" w:hint="eastAsia"/>
                <w:kern w:val="0"/>
                <w:sz w:val="20"/>
                <w:szCs w:val="20"/>
              </w:rPr>
              <w:br/>
              <w:t xml:space="preserve">传声增益：6--10 dB   系统增益：0dB                                                                                                          </w:t>
            </w:r>
            <w:r w:rsidRPr="00AD3852">
              <w:rPr>
                <w:rFonts w:ascii="宋体" w:eastAsia="宋体" w:hAnsi="宋体" w:cs="宋体" w:hint="eastAsia"/>
                <w:kern w:val="0"/>
                <w:sz w:val="20"/>
                <w:szCs w:val="20"/>
              </w:rPr>
              <w:br/>
              <w:t xml:space="preserve">处理器：96KHz采样频率，32-bitDSP处理器，32-bitA/D及D/A转换                                                                                                                           </w:t>
            </w:r>
            <w:r w:rsidRPr="00AD3852">
              <w:rPr>
                <w:rFonts w:ascii="宋体" w:eastAsia="宋体" w:hAnsi="宋体" w:cs="宋体" w:hint="eastAsia"/>
                <w:kern w:val="0"/>
                <w:sz w:val="20"/>
                <w:szCs w:val="20"/>
              </w:rPr>
              <w:br/>
              <w:t xml:space="preserve">电源：AC110V～240V 50/60Hz                                                                                                                                               </w:t>
            </w:r>
            <w:r w:rsidRPr="00AD3852">
              <w:rPr>
                <w:rFonts w:ascii="宋体" w:eastAsia="宋体" w:hAnsi="宋体" w:cs="宋体" w:hint="eastAsia"/>
                <w:kern w:val="0"/>
                <w:sz w:val="20"/>
                <w:szCs w:val="20"/>
              </w:rPr>
              <w:br/>
              <w:t xml:space="preserve">功耗：≤12W                                                                                                                                   </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HT-AUDIO、TK-AUDIO、DBX</w:t>
            </w:r>
          </w:p>
        </w:tc>
        <w:tc>
          <w:tcPr>
            <w:tcW w:w="690" w:type="dxa"/>
            <w:tcBorders>
              <w:top w:val="nil"/>
              <w:left w:val="nil"/>
              <w:bottom w:val="single" w:sz="4" w:space="0" w:color="auto"/>
              <w:right w:val="single" w:sz="4" w:space="0" w:color="auto"/>
            </w:tcBorders>
            <w:shd w:val="clear" w:color="000000" w:fill="FFFFFF"/>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台</w:t>
            </w:r>
          </w:p>
        </w:tc>
      </w:tr>
      <w:tr w:rsidR="00AD3852" w:rsidRPr="00AD3852" w:rsidTr="00AD3852">
        <w:trPr>
          <w:trHeight w:val="135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20</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电源时序器</w:t>
            </w:r>
          </w:p>
        </w:tc>
        <w:tc>
          <w:tcPr>
            <w:tcW w:w="5014"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color w:val="000000"/>
                <w:kern w:val="0"/>
                <w:sz w:val="18"/>
                <w:szCs w:val="18"/>
              </w:rPr>
            </w:pPr>
            <w:r w:rsidRPr="00AD3852">
              <w:rPr>
                <w:rFonts w:ascii="宋体" w:eastAsia="宋体" w:hAnsi="宋体" w:cs="宋体" w:hint="eastAsia"/>
                <w:color w:val="000000"/>
                <w:kern w:val="0"/>
                <w:sz w:val="18"/>
                <w:szCs w:val="18"/>
              </w:rPr>
              <w:t>1.8 路电源输出；</w:t>
            </w:r>
            <w:r w:rsidRPr="00AD3852">
              <w:rPr>
                <w:rFonts w:ascii="宋体" w:eastAsia="宋体" w:hAnsi="宋体" w:cs="宋体" w:hint="eastAsia"/>
                <w:color w:val="000000"/>
                <w:kern w:val="0"/>
                <w:sz w:val="18"/>
                <w:szCs w:val="18"/>
              </w:rPr>
              <w:br/>
              <w:t>2.30A 大电流输出；</w:t>
            </w:r>
            <w:r w:rsidRPr="00AD3852">
              <w:rPr>
                <w:rFonts w:ascii="宋体" w:eastAsia="宋体" w:hAnsi="宋体" w:cs="宋体" w:hint="eastAsia"/>
                <w:color w:val="000000"/>
                <w:kern w:val="0"/>
                <w:sz w:val="18"/>
                <w:szCs w:val="18"/>
              </w:rPr>
              <w:br/>
              <w:t xml:space="preserve">4.输出采用万能插座，满足各种规格需求； </w:t>
            </w:r>
            <w:r w:rsidRPr="00AD3852">
              <w:rPr>
                <w:rFonts w:ascii="宋体" w:eastAsia="宋体" w:hAnsi="宋体" w:cs="宋体" w:hint="eastAsia"/>
                <w:color w:val="000000"/>
                <w:kern w:val="0"/>
                <w:sz w:val="18"/>
                <w:szCs w:val="18"/>
              </w:rPr>
              <w:br/>
              <w:t>5.内置高性能滤波器，消除干扰杂讯，得到更加纯净的电源输出；</w:t>
            </w:r>
            <w:r w:rsidRPr="00AD3852">
              <w:rPr>
                <w:rFonts w:ascii="宋体" w:eastAsia="宋体" w:hAnsi="宋体" w:cs="宋体" w:hint="eastAsia"/>
                <w:color w:val="000000"/>
                <w:kern w:val="0"/>
                <w:sz w:val="18"/>
                <w:szCs w:val="18"/>
              </w:rPr>
              <w:br/>
              <w:t>6.支持 RS232通信协议，用户可连接中控使用；</w:t>
            </w:r>
            <w:r w:rsidRPr="00AD3852">
              <w:rPr>
                <w:rFonts w:ascii="宋体" w:eastAsia="宋体" w:hAnsi="宋体" w:cs="宋体" w:hint="eastAsia"/>
                <w:color w:val="000000"/>
                <w:kern w:val="0"/>
                <w:sz w:val="18"/>
                <w:szCs w:val="18"/>
              </w:rPr>
              <w:br/>
              <w:t>7.提供丰富的指令集，方便用户实现各种定制化功能；</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HT-AUDIO、TK-AUDIO、VTN</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18"/>
                <w:szCs w:val="18"/>
              </w:rPr>
            </w:pPr>
            <w:r w:rsidRPr="00AD3852">
              <w:rPr>
                <w:rFonts w:ascii="宋体" w:eastAsia="宋体" w:hAnsi="宋体" w:cs="宋体"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18"/>
                <w:szCs w:val="18"/>
              </w:rPr>
            </w:pPr>
            <w:r w:rsidRPr="00AD3852">
              <w:rPr>
                <w:rFonts w:ascii="宋体" w:eastAsia="宋体" w:hAnsi="宋体" w:cs="宋体" w:hint="eastAsia"/>
                <w:color w:val="000000"/>
                <w:kern w:val="0"/>
                <w:sz w:val="18"/>
                <w:szCs w:val="18"/>
              </w:rPr>
              <w:t>台</w:t>
            </w:r>
          </w:p>
        </w:tc>
      </w:tr>
      <w:tr w:rsidR="00AD3852" w:rsidRPr="00AD3852" w:rsidTr="00AD3852">
        <w:trPr>
          <w:trHeight w:val="312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21</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left"/>
              <w:rPr>
                <w:rFonts w:ascii="宋体" w:eastAsia="宋体" w:hAnsi="宋体" w:cs="宋体"/>
                <w:kern w:val="0"/>
                <w:sz w:val="20"/>
                <w:szCs w:val="20"/>
              </w:rPr>
            </w:pPr>
            <w:r w:rsidRPr="00AD3852">
              <w:rPr>
                <w:rFonts w:ascii="宋体" w:eastAsia="宋体" w:hAnsi="宋体" w:cs="宋体" w:hint="eastAsia"/>
                <w:kern w:val="0"/>
                <w:sz w:val="20"/>
                <w:szCs w:val="20"/>
              </w:rPr>
              <w:t>1拖4无线话筒（一套）</w:t>
            </w:r>
          </w:p>
        </w:tc>
        <w:tc>
          <w:tcPr>
            <w:tcW w:w="5014" w:type="dxa"/>
            <w:tcBorders>
              <w:top w:val="nil"/>
              <w:left w:val="nil"/>
              <w:bottom w:val="single" w:sz="4" w:space="0" w:color="auto"/>
              <w:right w:val="single" w:sz="4" w:space="0" w:color="auto"/>
            </w:tcBorders>
            <w:shd w:val="clear" w:color="000000" w:fill="FFFFFF"/>
            <w:vAlign w:val="center"/>
            <w:hideMark/>
          </w:tcPr>
          <w:p w:rsidR="00AD3852" w:rsidRPr="00AD3852" w:rsidRDefault="00AD3852" w:rsidP="00AD3852">
            <w:pPr>
              <w:widowControl/>
              <w:jc w:val="left"/>
              <w:rPr>
                <w:rFonts w:ascii="宋体" w:eastAsia="宋体" w:hAnsi="宋体" w:cs="宋体"/>
                <w:kern w:val="0"/>
                <w:sz w:val="20"/>
                <w:szCs w:val="20"/>
              </w:rPr>
            </w:pPr>
            <w:r w:rsidRPr="00AD3852">
              <w:rPr>
                <w:rFonts w:ascii="宋体" w:eastAsia="宋体" w:hAnsi="宋体" w:cs="宋体" w:hint="eastAsia"/>
                <w:kern w:val="0"/>
                <w:sz w:val="20"/>
                <w:szCs w:val="20"/>
              </w:rPr>
              <w:t>1.UHF频段传输信号，频率范围：500MHz-900MHz；</w:t>
            </w:r>
            <w:r w:rsidRPr="00AD3852">
              <w:rPr>
                <w:rFonts w:ascii="宋体" w:eastAsia="宋体" w:hAnsi="宋体" w:cs="宋体" w:hint="eastAsia"/>
                <w:kern w:val="0"/>
                <w:sz w:val="20"/>
                <w:szCs w:val="20"/>
              </w:rPr>
              <w:br/>
              <w:t>2.四通道接收信号,每通道有100个信道可选，每个信道以250KHz步进；每通道用24.75MHz；</w:t>
            </w:r>
            <w:r w:rsidRPr="00AD3852">
              <w:rPr>
                <w:rFonts w:ascii="宋体" w:eastAsia="宋体" w:hAnsi="宋体" w:cs="宋体" w:hint="eastAsia"/>
                <w:kern w:val="0"/>
                <w:sz w:val="20"/>
                <w:szCs w:val="20"/>
              </w:rPr>
              <w:br/>
              <w:t>3.采用稳定的PLL数位锁相环合成技术和智能数字线路，整机性能稳定性显著提高；</w:t>
            </w:r>
            <w:r w:rsidRPr="00AD3852">
              <w:rPr>
                <w:rFonts w:ascii="宋体" w:eastAsia="宋体" w:hAnsi="宋体" w:cs="宋体" w:hint="eastAsia"/>
                <w:kern w:val="0"/>
                <w:sz w:val="20"/>
                <w:szCs w:val="20"/>
              </w:rPr>
              <w:br/>
              <w:t>4.各通道配备独有的ID号，增强抗干扰功能，支持10台叠机使用（即10台接收机和40个发射器）；</w:t>
            </w:r>
            <w:r w:rsidRPr="00AD3852">
              <w:rPr>
                <w:rFonts w:ascii="宋体" w:eastAsia="宋体" w:hAnsi="宋体" w:cs="宋体" w:hint="eastAsia"/>
                <w:kern w:val="0"/>
                <w:sz w:val="20"/>
                <w:szCs w:val="20"/>
              </w:rPr>
              <w:br/>
              <w:t>5.高保真单指向性电容咪芯，声音还原好。拾音距离可达到30-50CM；</w:t>
            </w:r>
            <w:r w:rsidRPr="00AD3852">
              <w:rPr>
                <w:rFonts w:ascii="宋体" w:eastAsia="宋体" w:hAnsi="宋体" w:cs="宋体" w:hint="eastAsia"/>
                <w:kern w:val="0"/>
                <w:sz w:val="20"/>
                <w:szCs w:val="20"/>
              </w:rPr>
              <w:br/>
              <w:t>6.接收机背面设置2条橡胶接收天线，增强接收的信号，外观大方得体；</w:t>
            </w:r>
            <w:r w:rsidRPr="00AD3852">
              <w:rPr>
                <w:rFonts w:ascii="宋体" w:eastAsia="宋体" w:hAnsi="宋体" w:cs="宋体" w:hint="eastAsia"/>
                <w:kern w:val="0"/>
                <w:sz w:val="20"/>
                <w:szCs w:val="20"/>
              </w:rPr>
              <w:br/>
              <w:t>7.背面设有2个平衡输出和1个混合非平衡输出，适合连接各种外置设备；</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HT-AUDIO、TK-AUDIO、VTN</w:t>
            </w:r>
          </w:p>
        </w:tc>
        <w:tc>
          <w:tcPr>
            <w:tcW w:w="690" w:type="dxa"/>
            <w:tcBorders>
              <w:top w:val="nil"/>
              <w:left w:val="nil"/>
              <w:bottom w:val="single" w:sz="4" w:space="0" w:color="auto"/>
              <w:right w:val="single" w:sz="4" w:space="0" w:color="auto"/>
            </w:tcBorders>
            <w:shd w:val="clear" w:color="000000" w:fill="FFFFFF"/>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AD3852" w:rsidRPr="00AD3852" w:rsidRDefault="00AD3852" w:rsidP="00AD3852">
            <w:pPr>
              <w:widowControl/>
              <w:jc w:val="center"/>
              <w:rPr>
                <w:rFonts w:ascii="宋体" w:eastAsia="宋体" w:hAnsi="宋体" w:cs="宋体"/>
                <w:kern w:val="0"/>
                <w:sz w:val="20"/>
                <w:szCs w:val="20"/>
              </w:rPr>
            </w:pPr>
            <w:r w:rsidRPr="00AD3852">
              <w:rPr>
                <w:rFonts w:ascii="宋体" w:eastAsia="宋体" w:hAnsi="宋体" w:cs="宋体" w:hint="eastAsia"/>
                <w:kern w:val="0"/>
                <w:sz w:val="20"/>
                <w:szCs w:val="20"/>
              </w:rPr>
              <w:t>套</w:t>
            </w:r>
          </w:p>
        </w:tc>
      </w:tr>
      <w:tr w:rsidR="00AD3852" w:rsidRPr="00AD3852" w:rsidTr="00AD3852">
        <w:trPr>
          <w:trHeight w:val="270"/>
        </w:trPr>
        <w:tc>
          <w:tcPr>
            <w:tcW w:w="484" w:type="dxa"/>
            <w:tcBorders>
              <w:top w:val="nil"/>
              <w:left w:val="single" w:sz="4" w:space="0" w:color="auto"/>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22</w:t>
            </w:r>
          </w:p>
        </w:tc>
        <w:tc>
          <w:tcPr>
            <w:tcW w:w="11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集成</w:t>
            </w:r>
          </w:p>
        </w:tc>
        <w:tc>
          <w:tcPr>
            <w:tcW w:w="5014"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包含项目所需的各项运费、施工费、辅材</w:t>
            </w:r>
            <w:r w:rsidRPr="00AD3852">
              <w:rPr>
                <w:rFonts w:ascii="宋体" w:eastAsia="宋体" w:hAnsi="宋体" w:cs="宋体" w:hint="eastAsia"/>
                <w:color w:val="000000"/>
                <w:kern w:val="0"/>
                <w:sz w:val="20"/>
                <w:szCs w:val="20"/>
              </w:rPr>
              <w:t>等</w:t>
            </w:r>
          </w:p>
        </w:tc>
        <w:tc>
          <w:tcPr>
            <w:tcW w:w="1216"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国产优质</w:t>
            </w:r>
          </w:p>
        </w:tc>
        <w:tc>
          <w:tcPr>
            <w:tcW w:w="690"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AD3852" w:rsidRPr="00AD3852" w:rsidRDefault="00AD3852" w:rsidP="00AD3852">
            <w:pPr>
              <w:widowControl/>
              <w:jc w:val="center"/>
              <w:rPr>
                <w:rFonts w:ascii="宋体" w:eastAsia="宋体" w:hAnsi="宋体" w:cs="宋体"/>
                <w:color w:val="000000"/>
                <w:kern w:val="0"/>
                <w:sz w:val="20"/>
                <w:szCs w:val="20"/>
              </w:rPr>
            </w:pPr>
            <w:r w:rsidRPr="00AD3852">
              <w:rPr>
                <w:rFonts w:ascii="宋体" w:eastAsia="宋体" w:hAnsi="宋体" w:cs="宋体" w:hint="eastAsia"/>
                <w:color w:val="000000"/>
                <w:kern w:val="0"/>
                <w:sz w:val="20"/>
                <w:szCs w:val="20"/>
              </w:rPr>
              <w:t>批</w:t>
            </w:r>
          </w:p>
        </w:tc>
      </w:tr>
    </w:tbl>
    <w:p w:rsidR="00716464" w:rsidRPr="008A56AB" w:rsidRDefault="008A56AB" w:rsidP="005F3379">
      <w:pPr>
        <w:widowControl/>
        <w:shd w:val="clear" w:color="auto" w:fill="FFFFFF"/>
        <w:rPr>
          <w:rFonts w:ascii="黑体" w:eastAsia="黑体" w:hAnsi="黑体" w:cs="宋体"/>
          <w:bCs/>
          <w:color w:val="333333"/>
          <w:kern w:val="0"/>
          <w:sz w:val="28"/>
          <w:szCs w:val="28"/>
        </w:rPr>
      </w:pPr>
      <w:r>
        <w:rPr>
          <w:rFonts w:ascii="黑体" w:eastAsia="黑体" w:hAnsi="黑体" w:cs="宋体" w:hint="eastAsia"/>
          <w:b/>
          <w:bCs/>
          <w:color w:val="333333"/>
          <w:kern w:val="0"/>
          <w:sz w:val="28"/>
          <w:szCs w:val="28"/>
        </w:rPr>
        <w:t xml:space="preserve">    备注：</w:t>
      </w:r>
      <w:r w:rsidRPr="008A56AB">
        <w:rPr>
          <w:rFonts w:ascii="仿宋" w:eastAsia="仿宋" w:hAnsi="仿宋" w:cs="宋体" w:hint="eastAsia"/>
          <w:color w:val="333333"/>
          <w:kern w:val="0"/>
          <w:sz w:val="28"/>
          <w:szCs w:val="28"/>
        </w:rPr>
        <w:t>其中监控设备必须确保能顺利对接市交易中心大华DDS7016监控管理平台。</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黑体" w:eastAsia="黑体" w:hAnsi="黑体" w:cs="宋体" w:hint="eastAsia"/>
          <w:b/>
          <w:bCs/>
          <w:color w:val="333333"/>
          <w:kern w:val="0"/>
          <w:sz w:val="28"/>
          <w:szCs w:val="28"/>
        </w:rPr>
        <w:lastRenderedPageBreak/>
        <w:t>一、本项目财政预算最高限价为人民币</w:t>
      </w:r>
      <w:r w:rsidR="00B355C2" w:rsidRPr="00424B74">
        <w:rPr>
          <w:rFonts w:ascii="黑体" w:eastAsia="黑体" w:hAnsi="黑体" w:cs="宋体" w:hint="eastAsia"/>
          <w:b/>
          <w:bCs/>
          <w:color w:val="000000" w:themeColor="text1"/>
          <w:kern w:val="0"/>
          <w:sz w:val="28"/>
          <w:szCs w:val="28"/>
        </w:rPr>
        <w:t>壹拾玖</w:t>
      </w:r>
      <w:r w:rsidR="002A1F42" w:rsidRPr="00424B74">
        <w:rPr>
          <w:rFonts w:ascii="黑体" w:eastAsia="黑体" w:hAnsi="黑体" w:cs="宋体" w:hint="eastAsia"/>
          <w:b/>
          <w:bCs/>
          <w:color w:val="000000" w:themeColor="text1"/>
          <w:kern w:val="0"/>
          <w:sz w:val="28"/>
          <w:szCs w:val="28"/>
        </w:rPr>
        <w:t>万</w:t>
      </w:r>
      <w:r w:rsidR="00B355C2" w:rsidRPr="00424B74">
        <w:rPr>
          <w:rFonts w:ascii="黑体" w:eastAsia="黑体" w:hAnsi="黑体" w:cs="宋体" w:hint="eastAsia"/>
          <w:b/>
          <w:bCs/>
          <w:color w:val="000000" w:themeColor="text1"/>
          <w:kern w:val="0"/>
          <w:sz w:val="28"/>
          <w:szCs w:val="28"/>
        </w:rPr>
        <w:t>捌</w:t>
      </w:r>
      <w:r w:rsidR="00D60DE6" w:rsidRPr="00424B74">
        <w:rPr>
          <w:rFonts w:ascii="黑体" w:eastAsia="黑体" w:hAnsi="黑体" w:cs="宋体" w:hint="eastAsia"/>
          <w:b/>
          <w:bCs/>
          <w:color w:val="000000" w:themeColor="text1"/>
          <w:kern w:val="0"/>
          <w:sz w:val="28"/>
          <w:szCs w:val="28"/>
        </w:rPr>
        <w:t>仟</w:t>
      </w:r>
      <w:r w:rsidR="00D60DE6" w:rsidRPr="000850FA">
        <w:rPr>
          <w:rFonts w:ascii="黑体" w:eastAsia="黑体" w:hAnsi="黑体" w:cs="宋体" w:hint="eastAsia"/>
          <w:b/>
          <w:bCs/>
          <w:color w:val="000000" w:themeColor="text1"/>
          <w:kern w:val="0"/>
          <w:sz w:val="28"/>
          <w:szCs w:val="28"/>
        </w:rPr>
        <w:t>元</w:t>
      </w:r>
      <w:r w:rsidRPr="005F3379">
        <w:rPr>
          <w:rFonts w:ascii="黑体" w:eastAsia="黑体" w:hAnsi="黑体" w:cs="宋体" w:hint="eastAsia"/>
          <w:b/>
          <w:bCs/>
          <w:color w:val="333333"/>
          <w:kern w:val="0"/>
          <w:sz w:val="28"/>
          <w:szCs w:val="28"/>
        </w:rPr>
        <w:t>整，报价超过最高限价的为无效报价文件。</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黑体" w:eastAsia="黑体" w:hAnsi="黑体" w:cs="宋体" w:hint="eastAsia"/>
          <w:b/>
          <w:bCs/>
          <w:color w:val="333333"/>
          <w:kern w:val="0"/>
          <w:sz w:val="28"/>
          <w:szCs w:val="28"/>
        </w:rPr>
        <w:t>二、报价供应商资格要求</w:t>
      </w:r>
      <w:r w:rsidRPr="005F3379">
        <w:rPr>
          <w:rFonts w:ascii="黑体" w:eastAsia="黑体" w:hAnsi="黑体" w:cs="宋体" w:hint="eastAsia"/>
          <w:color w:val="333333"/>
          <w:kern w:val="0"/>
          <w:sz w:val="28"/>
          <w:szCs w:val="28"/>
        </w:rPr>
        <w:t>：</w:t>
      </w:r>
    </w:p>
    <w:p w:rsidR="005F3379" w:rsidRPr="005F3379" w:rsidRDefault="005F3379" w:rsidP="004A5446">
      <w:pPr>
        <w:widowControl/>
        <w:shd w:val="clear" w:color="auto" w:fill="FFFFFF"/>
        <w:ind w:firstLineChars="200" w:firstLine="56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1.符合《中华人民共和国政府采购法》第二十二条的规定；</w:t>
      </w:r>
    </w:p>
    <w:p w:rsidR="005F3379" w:rsidRPr="005F3379" w:rsidRDefault="005F3379" w:rsidP="004A5446">
      <w:pPr>
        <w:widowControl/>
        <w:shd w:val="clear" w:color="auto" w:fill="FFFFFF"/>
        <w:ind w:firstLineChars="200" w:firstLine="56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2.对于参与报价的供应商，营业执照经营范围中必须具有生产或经营相应产品的资质。</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黑体" w:eastAsia="黑体" w:hAnsi="黑体" w:cs="宋体" w:hint="eastAsia"/>
          <w:b/>
          <w:bCs/>
          <w:color w:val="333333"/>
          <w:kern w:val="0"/>
          <w:sz w:val="28"/>
          <w:szCs w:val="28"/>
        </w:rPr>
        <w:t>三、报价注意事项：</w:t>
      </w:r>
    </w:p>
    <w:p w:rsidR="005F3379" w:rsidRPr="005F3379" w:rsidRDefault="005F3379" w:rsidP="004A5446">
      <w:pPr>
        <w:widowControl/>
        <w:shd w:val="clear" w:color="auto" w:fill="FFFFFF"/>
        <w:ind w:firstLineChars="200" w:firstLine="560"/>
        <w:rPr>
          <w:rFonts w:ascii="微软雅黑" w:eastAsia="微软雅黑" w:hAnsi="微软雅黑" w:cs="宋体"/>
          <w:color w:val="333333"/>
          <w:kern w:val="0"/>
          <w:szCs w:val="21"/>
        </w:rPr>
      </w:pPr>
      <w:r>
        <w:rPr>
          <w:rFonts w:ascii="仿宋" w:eastAsia="仿宋" w:hAnsi="仿宋" w:cs="宋体"/>
          <w:color w:val="333333"/>
          <w:kern w:val="0"/>
          <w:sz w:val="28"/>
          <w:szCs w:val="28"/>
        </w:rPr>
        <w:t>1</w:t>
      </w:r>
      <w:r w:rsidRPr="005F3379">
        <w:rPr>
          <w:rFonts w:ascii="仿宋" w:eastAsia="仿宋" w:hAnsi="仿宋" w:cs="宋体" w:hint="eastAsia"/>
          <w:color w:val="333333"/>
          <w:kern w:val="0"/>
          <w:sz w:val="28"/>
          <w:szCs w:val="28"/>
        </w:rPr>
        <w:t>.报价供应商应按照本询价公告的要求编制报价文件，报价文件应对本项目提出的要求和条件作出实质性响应。否则，均被视为无效报价文件。报价包含相关附件、货物运输、搬运（含上楼）、现场安装</w:t>
      </w:r>
      <w:r w:rsidR="00B91FD0">
        <w:rPr>
          <w:rFonts w:ascii="仿宋" w:eastAsia="仿宋" w:hAnsi="仿宋" w:cs="宋体" w:hint="eastAsia"/>
          <w:color w:val="333333"/>
          <w:kern w:val="0"/>
          <w:sz w:val="28"/>
          <w:szCs w:val="28"/>
        </w:rPr>
        <w:t>、集成、调试、使用、培训、硬件检测、运输保险、税金、</w:t>
      </w:r>
      <w:r w:rsidR="00A25842">
        <w:rPr>
          <w:rFonts w:ascii="仿宋" w:eastAsia="仿宋" w:hAnsi="仿宋" w:cs="宋体" w:hint="eastAsia"/>
          <w:color w:val="333333"/>
          <w:kern w:val="0"/>
          <w:sz w:val="28"/>
          <w:szCs w:val="28"/>
        </w:rPr>
        <w:t>售后</w:t>
      </w:r>
      <w:r w:rsidRPr="005F3379">
        <w:rPr>
          <w:rFonts w:ascii="仿宋" w:eastAsia="仿宋" w:hAnsi="仿宋" w:cs="宋体" w:hint="eastAsia"/>
          <w:color w:val="333333"/>
          <w:kern w:val="0"/>
          <w:sz w:val="28"/>
          <w:szCs w:val="28"/>
        </w:rPr>
        <w:t>质保等所有与本项目相关的费用。本项目所有费用一次性包定，不再追加。请各报价供应商在报价时请充分考虑各种因素。</w:t>
      </w:r>
    </w:p>
    <w:p w:rsidR="00A5279E" w:rsidRDefault="0064412C" w:rsidP="00A5279E">
      <w:pPr>
        <w:widowControl/>
        <w:shd w:val="clear" w:color="auto" w:fill="FFFFFF"/>
        <w:ind w:firstLineChars="200" w:firstLine="560"/>
        <w:rPr>
          <w:rFonts w:ascii="仿宋" w:eastAsia="仿宋" w:hAnsi="仿宋" w:cs="宋体"/>
          <w:color w:val="333333"/>
          <w:kern w:val="0"/>
          <w:sz w:val="28"/>
          <w:szCs w:val="28"/>
        </w:rPr>
      </w:pPr>
      <w:r>
        <w:rPr>
          <w:rFonts w:ascii="仿宋" w:eastAsia="仿宋" w:hAnsi="仿宋" w:cs="宋体"/>
          <w:color w:val="333333"/>
          <w:kern w:val="0"/>
          <w:sz w:val="28"/>
          <w:szCs w:val="28"/>
        </w:rPr>
        <w:t>2</w:t>
      </w:r>
      <w:r w:rsidR="005F3379" w:rsidRPr="005F3379">
        <w:rPr>
          <w:rFonts w:ascii="仿宋" w:eastAsia="仿宋" w:hAnsi="仿宋" w:cs="宋体" w:hint="eastAsia"/>
          <w:color w:val="333333"/>
          <w:kern w:val="0"/>
          <w:sz w:val="28"/>
          <w:szCs w:val="28"/>
        </w:rPr>
        <w:t>.采购需求一览表中所列配置、参数均为最低要求，不允许负偏离，否则均被视为无效报价文件</w:t>
      </w:r>
      <w:r w:rsidR="00DA3F96">
        <w:rPr>
          <w:rFonts w:ascii="仿宋" w:eastAsia="仿宋" w:hAnsi="仿宋" w:cs="宋体" w:hint="eastAsia"/>
          <w:color w:val="333333"/>
          <w:kern w:val="0"/>
          <w:sz w:val="28"/>
          <w:szCs w:val="28"/>
        </w:rPr>
        <w:t>。</w:t>
      </w:r>
    </w:p>
    <w:p w:rsidR="005F3379" w:rsidRPr="005F3379" w:rsidRDefault="00716464" w:rsidP="004A5446">
      <w:pPr>
        <w:widowControl/>
        <w:shd w:val="clear" w:color="auto" w:fill="FFFFFF"/>
        <w:ind w:firstLineChars="200" w:firstLine="560"/>
        <w:rPr>
          <w:rFonts w:ascii="微软雅黑" w:eastAsia="微软雅黑" w:hAnsi="微软雅黑" w:cs="宋体"/>
          <w:color w:val="333333"/>
          <w:kern w:val="0"/>
          <w:szCs w:val="21"/>
        </w:rPr>
      </w:pPr>
      <w:r>
        <w:rPr>
          <w:rFonts w:ascii="仿宋" w:eastAsia="仿宋" w:hAnsi="仿宋" w:cs="宋体" w:hint="eastAsia"/>
          <w:color w:val="333333"/>
          <w:kern w:val="0"/>
          <w:sz w:val="28"/>
          <w:szCs w:val="28"/>
        </w:rPr>
        <w:t>3</w:t>
      </w:r>
      <w:r w:rsidR="005F3379" w:rsidRPr="005F3379">
        <w:rPr>
          <w:rFonts w:ascii="仿宋" w:eastAsia="仿宋" w:hAnsi="仿宋" w:cs="宋体" w:hint="eastAsia"/>
          <w:color w:val="333333"/>
          <w:kern w:val="0"/>
          <w:sz w:val="28"/>
          <w:szCs w:val="28"/>
        </w:rPr>
        <w:t>.</w:t>
      </w:r>
      <w:r w:rsidR="005F3379" w:rsidRPr="005F3379">
        <w:rPr>
          <w:rFonts w:ascii="仿宋" w:eastAsia="仿宋" w:hAnsi="仿宋" w:cs="宋体" w:hint="eastAsia"/>
          <w:b/>
          <w:bCs/>
          <w:color w:val="333333"/>
          <w:kern w:val="0"/>
          <w:sz w:val="28"/>
          <w:szCs w:val="28"/>
        </w:rPr>
        <w:t>报价文件构成</w:t>
      </w:r>
    </w:p>
    <w:p w:rsidR="005F3379" w:rsidRPr="005F3379" w:rsidRDefault="005F3379" w:rsidP="004A5446">
      <w:pPr>
        <w:widowControl/>
        <w:shd w:val="clear" w:color="auto" w:fill="FFFFFF"/>
        <w:ind w:firstLineChars="150" w:firstLine="42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（1）报价承诺书（按照附件一格式填写）；</w:t>
      </w:r>
    </w:p>
    <w:p w:rsidR="005F3379" w:rsidRPr="005F3379" w:rsidRDefault="005F3379" w:rsidP="004A5446">
      <w:pPr>
        <w:widowControl/>
        <w:shd w:val="clear" w:color="auto" w:fill="FFFFFF"/>
        <w:ind w:firstLineChars="150" w:firstLine="42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（2）有效的企业法人营业执照复印件（加盖报价单位公章）；</w:t>
      </w:r>
    </w:p>
    <w:p w:rsidR="005F3379" w:rsidRDefault="005F3379" w:rsidP="0084622E">
      <w:pPr>
        <w:widowControl/>
        <w:shd w:val="clear" w:color="auto" w:fill="FFFFFF"/>
        <w:ind w:firstLineChars="150" w:firstLine="420"/>
        <w:rPr>
          <w:rFonts w:ascii="仿宋" w:eastAsia="仿宋" w:hAnsi="仿宋" w:cs="宋体"/>
          <w:color w:val="333333"/>
          <w:kern w:val="0"/>
          <w:sz w:val="28"/>
          <w:szCs w:val="28"/>
        </w:rPr>
      </w:pPr>
      <w:r w:rsidRPr="005F3379">
        <w:rPr>
          <w:rFonts w:ascii="仿宋" w:eastAsia="仿宋" w:hAnsi="仿宋" w:cs="宋体" w:hint="eastAsia"/>
          <w:color w:val="333333"/>
          <w:kern w:val="0"/>
          <w:sz w:val="28"/>
          <w:szCs w:val="28"/>
        </w:rPr>
        <w:t>（3）质保承诺书（按照附件二格式填写）；</w:t>
      </w:r>
    </w:p>
    <w:p w:rsidR="00F23ECC" w:rsidRDefault="00F23ECC" w:rsidP="0084622E">
      <w:pPr>
        <w:widowControl/>
        <w:shd w:val="clear" w:color="auto" w:fill="FFFFFF"/>
        <w:ind w:firstLineChars="150" w:firstLine="420"/>
        <w:rPr>
          <w:rFonts w:ascii="仿宋" w:eastAsia="仿宋" w:hAnsi="仿宋" w:cs="宋体"/>
          <w:color w:val="333333"/>
          <w:kern w:val="0"/>
          <w:sz w:val="28"/>
          <w:szCs w:val="28"/>
        </w:rPr>
      </w:pPr>
      <w:r>
        <w:rPr>
          <w:rFonts w:ascii="仿宋" w:eastAsia="仿宋" w:hAnsi="仿宋" w:cs="宋体" w:hint="eastAsia"/>
          <w:color w:val="333333"/>
          <w:kern w:val="0"/>
          <w:sz w:val="28"/>
          <w:szCs w:val="28"/>
        </w:rPr>
        <w:t>（4）采购要求中要求提供的检测报告；</w:t>
      </w:r>
    </w:p>
    <w:p w:rsidR="005F3379" w:rsidRPr="005F3379" w:rsidRDefault="005F3379" w:rsidP="0084622E">
      <w:pPr>
        <w:widowControl/>
        <w:shd w:val="clear" w:color="auto" w:fill="FFFFFF"/>
        <w:ind w:firstLineChars="150" w:firstLine="42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w:t>
      </w:r>
      <w:r w:rsidR="00F23ECC">
        <w:rPr>
          <w:rFonts w:ascii="仿宋" w:eastAsia="仿宋" w:hAnsi="仿宋" w:cs="宋体" w:hint="eastAsia"/>
          <w:color w:val="333333"/>
          <w:kern w:val="0"/>
          <w:sz w:val="28"/>
          <w:szCs w:val="28"/>
        </w:rPr>
        <w:t>5</w:t>
      </w:r>
      <w:r w:rsidRPr="005F3379">
        <w:rPr>
          <w:rFonts w:ascii="仿宋" w:eastAsia="仿宋" w:hAnsi="仿宋" w:cs="宋体" w:hint="eastAsia"/>
          <w:color w:val="333333"/>
          <w:kern w:val="0"/>
          <w:sz w:val="28"/>
          <w:szCs w:val="28"/>
        </w:rPr>
        <w:t>）</w:t>
      </w:r>
      <w:r w:rsidRPr="005F3379">
        <w:rPr>
          <w:rFonts w:ascii="仿宋" w:eastAsia="仿宋" w:hAnsi="仿宋" w:cs="宋体" w:hint="eastAsia"/>
          <w:color w:val="333333"/>
          <w:kern w:val="0"/>
          <w:sz w:val="28"/>
          <w:szCs w:val="28"/>
          <w:u w:val="single"/>
        </w:rPr>
        <w:t>报价货物采购要求响应表</w:t>
      </w:r>
      <w:r w:rsidR="0084622E">
        <w:rPr>
          <w:rFonts w:ascii="仿宋" w:eastAsia="仿宋" w:hAnsi="仿宋" w:cs="宋体" w:hint="eastAsia"/>
          <w:color w:val="333333"/>
          <w:kern w:val="0"/>
          <w:sz w:val="28"/>
          <w:szCs w:val="28"/>
        </w:rPr>
        <w:t>：必须按提供的样表格式（附件三</w:t>
      </w:r>
      <w:r w:rsidRPr="005F3379">
        <w:rPr>
          <w:rFonts w:ascii="仿宋" w:eastAsia="仿宋" w:hAnsi="仿宋" w:cs="宋体" w:hint="eastAsia"/>
          <w:color w:val="333333"/>
          <w:kern w:val="0"/>
          <w:sz w:val="28"/>
          <w:szCs w:val="28"/>
        </w:rPr>
        <w:t>）填写，对采购需求一览表中的采购要求进行逐条响应，不允许负偏离，</w:t>
      </w:r>
      <w:r w:rsidRPr="005F3379">
        <w:rPr>
          <w:rFonts w:ascii="仿宋" w:eastAsia="仿宋" w:hAnsi="仿宋" w:cs="宋体" w:hint="eastAsia"/>
          <w:color w:val="333333"/>
          <w:kern w:val="0"/>
          <w:sz w:val="28"/>
          <w:szCs w:val="28"/>
        </w:rPr>
        <w:lastRenderedPageBreak/>
        <w:t>否则视为无效报价文件，所有页面均须加盖报价单位公章，否则视为无效报价文件；</w:t>
      </w:r>
    </w:p>
    <w:p w:rsidR="005F3379" w:rsidRPr="005F3379" w:rsidRDefault="005F3379" w:rsidP="004A5446">
      <w:pPr>
        <w:widowControl/>
        <w:shd w:val="clear" w:color="auto" w:fill="FFFFFF"/>
        <w:ind w:firstLineChars="200" w:firstLine="56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w:t>
      </w:r>
      <w:r w:rsidR="00F23ECC">
        <w:rPr>
          <w:rFonts w:ascii="仿宋" w:eastAsia="仿宋" w:hAnsi="仿宋" w:cs="宋体" w:hint="eastAsia"/>
          <w:color w:val="333333"/>
          <w:kern w:val="0"/>
          <w:sz w:val="28"/>
          <w:szCs w:val="28"/>
        </w:rPr>
        <w:t>6</w:t>
      </w:r>
      <w:r w:rsidRPr="005F3379">
        <w:rPr>
          <w:rFonts w:ascii="仿宋" w:eastAsia="仿宋" w:hAnsi="仿宋" w:cs="宋体" w:hint="eastAsia"/>
          <w:color w:val="333333"/>
          <w:kern w:val="0"/>
          <w:sz w:val="28"/>
          <w:szCs w:val="28"/>
        </w:rPr>
        <w:t>）</w:t>
      </w:r>
      <w:r w:rsidRPr="005F3379">
        <w:rPr>
          <w:rFonts w:ascii="仿宋" w:eastAsia="仿宋" w:hAnsi="仿宋" w:cs="宋体" w:hint="eastAsia"/>
          <w:color w:val="333333"/>
          <w:kern w:val="0"/>
          <w:sz w:val="28"/>
          <w:szCs w:val="28"/>
          <w:u w:val="single"/>
        </w:rPr>
        <w:t>报价表</w:t>
      </w:r>
      <w:r w:rsidRPr="005F3379">
        <w:rPr>
          <w:rFonts w:ascii="仿宋" w:eastAsia="仿宋" w:hAnsi="仿宋" w:cs="宋体" w:hint="eastAsia"/>
          <w:color w:val="333333"/>
          <w:kern w:val="0"/>
          <w:sz w:val="28"/>
          <w:szCs w:val="28"/>
        </w:rPr>
        <w:t>：必须按提供的样表格式（附件</w:t>
      </w:r>
      <w:r w:rsidR="0084622E">
        <w:rPr>
          <w:rFonts w:ascii="仿宋" w:eastAsia="仿宋" w:hAnsi="仿宋" w:cs="宋体" w:hint="eastAsia"/>
          <w:color w:val="333333"/>
          <w:kern w:val="0"/>
          <w:sz w:val="28"/>
          <w:szCs w:val="28"/>
        </w:rPr>
        <w:t>四</w:t>
      </w:r>
      <w:r w:rsidRPr="005F3379">
        <w:rPr>
          <w:rFonts w:ascii="仿宋" w:eastAsia="仿宋" w:hAnsi="仿宋" w:cs="宋体" w:hint="eastAsia"/>
          <w:color w:val="333333"/>
          <w:kern w:val="0"/>
          <w:sz w:val="28"/>
          <w:szCs w:val="28"/>
        </w:rPr>
        <w:t>）填写报价，所有涉及报价的页面均必须加盖单位公章，否则视为无效报价文件。</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报价文件正、副本</w:t>
      </w:r>
      <w:r w:rsidRPr="005F3379">
        <w:rPr>
          <w:rFonts w:ascii="仿宋" w:eastAsia="仿宋" w:hAnsi="仿宋" w:cs="宋体" w:hint="eastAsia"/>
          <w:color w:val="000000"/>
          <w:kern w:val="0"/>
          <w:sz w:val="28"/>
          <w:szCs w:val="28"/>
        </w:rPr>
        <w:t>各一份</w:t>
      </w:r>
      <w:r w:rsidRPr="005F3379">
        <w:rPr>
          <w:rFonts w:ascii="仿宋" w:eastAsia="仿宋" w:hAnsi="仿宋" w:cs="宋体" w:hint="eastAsia"/>
          <w:color w:val="333333"/>
          <w:kern w:val="0"/>
          <w:sz w:val="28"/>
          <w:szCs w:val="28"/>
        </w:rPr>
        <w:t>，报价文件中必须包含上述要求提供的所有材料，否则以无效报价处理。报价文件装订成册并密封，密封袋上标明：询价编号、项目名称、报价单位名称，否则视为无效报价文件。</w:t>
      </w:r>
    </w:p>
    <w:p w:rsidR="005F3379" w:rsidRPr="005F3379" w:rsidRDefault="00716464" w:rsidP="004A5446">
      <w:pPr>
        <w:widowControl/>
        <w:shd w:val="clear" w:color="auto" w:fill="FFFFFF"/>
        <w:ind w:firstLineChars="200" w:firstLine="562"/>
        <w:rPr>
          <w:rFonts w:ascii="微软雅黑" w:eastAsia="微软雅黑" w:hAnsi="微软雅黑" w:cs="宋体"/>
          <w:color w:val="333333"/>
          <w:kern w:val="0"/>
          <w:szCs w:val="21"/>
        </w:rPr>
      </w:pPr>
      <w:r>
        <w:rPr>
          <w:rFonts w:ascii="仿宋" w:eastAsia="仿宋" w:hAnsi="仿宋" w:cs="宋体" w:hint="eastAsia"/>
          <w:b/>
          <w:bCs/>
          <w:color w:val="333333"/>
          <w:kern w:val="0"/>
          <w:sz w:val="28"/>
          <w:szCs w:val="28"/>
        </w:rPr>
        <w:t>4</w:t>
      </w:r>
      <w:r w:rsidR="005F3379" w:rsidRPr="005F3379">
        <w:rPr>
          <w:rFonts w:ascii="仿宋" w:eastAsia="仿宋" w:hAnsi="仿宋" w:cs="宋体" w:hint="eastAsia"/>
          <w:b/>
          <w:bCs/>
          <w:color w:val="333333"/>
          <w:kern w:val="0"/>
          <w:sz w:val="28"/>
          <w:szCs w:val="28"/>
        </w:rPr>
        <w:t>.报价文件递交</w:t>
      </w:r>
    </w:p>
    <w:p w:rsidR="005F3379" w:rsidRPr="0080105C" w:rsidRDefault="005F3379" w:rsidP="00870F62">
      <w:pPr>
        <w:widowControl/>
        <w:shd w:val="clear" w:color="auto" w:fill="FFFFFF"/>
        <w:ind w:firstLineChars="200" w:firstLine="560"/>
        <w:rPr>
          <w:rFonts w:ascii="微软雅黑" w:eastAsia="微软雅黑" w:hAnsi="微软雅黑" w:cs="宋体"/>
          <w:color w:val="000000" w:themeColor="text1"/>
          <w:kern w:val="0"/>
          <w:szCs w:val="21"/>
        </w:rPr>
      </w:pPr>
      <w:r w:rsidRPr="0080105C">
        <w:rPr>
          <w:rFonts w:ascii="仿宋" w:eastAsia="仿宋" w:hAnsi="仿宋" w:cs="宋体" w:hint="eastAsia"/>
          <w:color w:val="000000" w:themeColor="text1"/>
          <w:kern w:val="0"/>
          <w:sz w:val="28"/>
          <w:szCs w:val="28"/>
        </w:rPr>
        <w:t>报价文件请于</w:t>
      </w:r>
      <w:r w:rsidRPr="00C73C24">
        <w:rPr>
          <w:rFonts w:ascii="仿宋" w:eastAsia="仿宋" w:hAnsi="仿宋" w:cs="宋体" w:hint="eastAsia"/>
          <w:b/>
          <w:bCs/>
          <w:color w:val="000000" w:themeColor="text1"/>
          <w:kern w:val="0"/>
          <w:sz w:val="28"/>
          <w:szCs w:val="28"/>
          <w:u w:val="single"/>
        </w:rPr>
        <w:t>20</w:t>
      </w:r>
      <w:r w:rsidR="009668DC" w:rsidRPr="00C73C24">
        <w:rPr>
          <w:rFonts w:ascii="仿宋" w:eastAsia="仿宋" w:hAnsi="仿宋" w:cs="宋体" w:hint="eastAsia"/>
          <w:b/>
          <w:bCs/>
          <w:color w:val="000000" w:themeColor="text1"/>
          <w:kern w:val="0"/>
          <w:sz w:val="28"/>
          <w:szCs w:val="28"/>
          <w:u w:val="single"/>
        </w:rPr>
        <w:t>20</w:t>
      </w:r>
      <w:r w:rsidRPr="00C73C24">
        <w:rPr>
          <w:rFonts w:ascii="仿宋" w:eastAsia="仿宋" w:hAnsi="仿宋" w:cs="宋体" w:hint="eastAsia"/>
          <w:b/>
          <w:bCs/>
          <w:color w:val="000000" w:themeColor="text1"/>
          <w:kern w:val="0"/>
          <w:sz w:val="28"/>
          <w:szCs w:val="28"/>
          <w:u w:val="single"/>
        </w:rPr>
        <w:t>年</w:t>
      </w:r>
      <w:r w:rsidR="009668DC" w:rsidRPr="00C73C24">
        <w:rPr>
          <w:rFonts w:ascii="仿宋" w:eastAsia="仿宋" w:hAnsi="仿宋" w:cs="宋体" w:hint="eastAsia"/>
          <w:b/>
          <w:bCs/>
          <w:color w:val="000000" w:themeColor="text1"/>
          <w:kern w:val="0"/>
          <w:sz w:val="28"/>
          <w:szCs w:val="28"/>
          <w:u w:val="single"/>
        </w:rPr>
        <w:t>7</w:t>
      </w:r>
      <w:r w:rsidRPr="00C73C24">
        <w:rPr>
          <w:rFonts w:ascii="仿宋" w:eastAsia="仿宋" w:hAnsi="仿宋" w:cs="宋体" w:hint="eastAsia"/>
          <w:b/>
          <w:bCs/>
          <w:color w:val="000000" w:themeColor="text1"/>
          <w:kern w:val="0"/>
          <w:sz w:val="28"/>
          <w:szCs w:val="28"/>
          <w:u w:val="single"/>
        </w:rPr>
        <w:t>月</w:t>
      </w:r>
      <w:r w:rsidR="00C73C24" w:rsidRPr="00C73C24">
        <w:rPr>
          <w:rFonts w:ascii="仿宋" w:eastAsia="仿宋" w:hAnsi="仿宋" w:cs="宋体" w:hint="eastAsia"/>
          <w:b/>
          <w:bCs/>
          <w:color w:val="000000" w:themeColor="text1"/>
          <w:kern w:val="0"/>
          <w:sz w:val="28"/>
          <w:szCs w:val="28"/>
          <w:u w:val="single"/>
        </w:rPr>
        <w:t>30</w:t>
      </w:r>
      <w:r w:rsidRPr="00C73C24">
        <w:rPr>
          <w:rFonts w:ascii="仿宋" w:eastAsia="仿宋" w:hAnsi="仿宋" w:cs="宋体" w:hint="eastAsia"/>
          <w:b/>
          <w:bCs/>
          <w:color w:val="000000" w:themeColor="text1"/>
          <w:kern w:val="0"/>
          <w:sz w:val="28"/>
          <w:szCs w:val="28"/>
          <w:u w:val="single"/>
        </w:rPr>
        <w:t>日上午08:30-09:00时</w:t>
      </w:r>
      <w:r w:rsidRPr="0080105C">
        <w:rPr>
          <w:rFonts w:ascii="仿宋" w:eastAsia="仿宋" w:hAnsi="仿宋" w:cs="宋体" w:hint="eastAsia"/>
          <w:color w:val="000000" w:themeColor="text1"/>
          <w:kern w:val="0"/>
          <w:sz w:val="28"/>
          <w:szCs w:val="28"/>
        </w:rPr>
        <w:t>密封送至</w:t>
      </w:r>
      <w:r w:rsidR="006B324B">
        <w:rPr>
          <w:rFonts w:ascii="仿宋" w:eastAsia="仿宋" w:hAnsi="仿宋" w:cs="宋体" w:hint="eastAsia"/>
          <w:color w:val="000000" w:themeColor="text1"/>
          <w:kern w:val="0"/>
          <w:sz w:val="28"/>
          <w:szCs w:val="28"/>
        </w:rPr>
        <w:t>启东市教育服务中心装备科406室</w:t>
      </w:r>
      <w:r w:rsidRPr="0080105C">
        <w:rPr>
          <w:rFonts w:ascii="仿宋" w:eastAsia="仿宋" w:hAnsi="仿宋" w:cs="宋体" w:hint="eastAsia"/>
          <w:color w:val="000000" w:themeColor="text1"/>
          <w:kern w:val="0"/>
          <w:sz w:val="28"/>
          <w:szCs w:val="28"/>
        </w:rPr>
        <w:t>并登记（只接受直接送达），逾时则不予受理。</w:t>
      </w:r>
    </w:p>
    <w:p w:rsidR="005F3379" w:rsidRPr="005F3379" w:rsidRDefault="00716464" w:rsidP="004A5446">
      <w:pPr>
        <w:widowControl/>
        <w:shd w:val="clear" w:color="auto" w:fill="FFFFFF"/>
        <w:ind w:firstLineChars="200" w:firstLine="560"/>
        <w:rPr>
          <w:rFonts w:ascii="微软雅黑" w:eastAsia="微软雅黑" w:hAnsi="微软雅黑" w:cs="宋体"/>
          <w:color w:val="333333"/>
          <w:kern w:val="0"/>
          <w:szCs w:val="21"/>
        </w:rPr>
      </w:pPr>
      <w:r>
        <w:rPr>
          <w:rFonts w:ascii="Calibri" w:eastAsia="仿宋" w:hAnsi="Calibri" w:cs="Calibri" w:hint="eastAsia"/>
          <w:color w:val="333333"/>
          <w:kern w:val="0"/>
          <w:sz w:val="28"/>
          <w:szCs w:val="28"/>
        </w:rPr>
        <w:t>5</w:t>
      </w:r>
      <w:r w:rsidR="005F3379" w:rsidRPr="005F3379">
        <w:rPr>
          <w:rFonts w:ascii="仿宋" w:eastAsia="仿宋" w:hAnsi="仿宋" w:cs="宋体" w:hint="eastAsia"/>
          <w:color w:val="333333"/>
          <w:kern w:val="0"/>
          <w:sz w:val="28"/>
          <w:szCs w:val="28"/>
        </w:rPr>
        <w:t>.</w:t>
      </w:r>
      <w:r w:rsidR="005F3379" w:rsidRPr="005F3379">
        <w:rPr>
          <w:rFonts w:ascii="仿宋" w:eastAsia="仿宋" w:hAnsi="仿宋" w:cs="宋体" w:hint="eastAsia"/>
          <w:b/>
          <w:bCs/>
          <w:color w:val="333333"/>
          <w:kern w:val="0"/>
          <w:sz w:val="28"/>
          <w:szCs w:val="28"/>
        </w:rPr>
        <w:t>报价保证金</w:t>
      </w:r>
    </w:p>
    <w:p w:rsidR="007C6FCC" w:rsidRDefault="005F3379" w:rsidP="00870F62">
      <w:pPr>
        <w:widowControl/>
        <w:shd w:val="clear" w:color="auto" w:fill="FFFFFF"/>
        <w:ind w:firstLineChars="200" w:firstLine="560"/>
        <w:rPr>
          <w:rFonts w:ascii="仿宋_GB2312" w:eastAsia="仿宋_GB2312" w:hAnsi="宋体" w:cs="Times New Roman"/>
          <w:sz w:val="28"/>
          <w:szCs w:val="28"/>
        </w:rPr>
      </w:pPr>
      <w:r w:rsidRPr="005F3379">
        <w:rPr>
          <w:rFonts w:ascii="仿宋" w:eastAsia="仿宋" w:hAnsi="仿宋" w:cs="宋体" w:hint="eastAsia"/>
          <w:color w:val="333333"/>
          <w:kern w:val="0"/>
          <w:sz w:val="28"/>
          <w:szCs w:val="28"/>
        </w:rPr>
        <w:t>报价供应商必须交纳人民币</w:t>
      </w:r>
      <w:r w:rsidR="00261366">
        <w:rPr>
          <w:rFonts w:ascii="仿宋" w:eastAsia="仿宋" w:hAnsi="仿宋" w:cs="宋体" w:hint="eastAsia"/>
          <w:b/>
          <w:bCs/>
          <w:color w:val="000000" w:themeColor="text1"/>
          <w:kern w:val="0"/>
          <w:sz w:val="28"/>
          <w:szCs w:val="28"/>
          <w:u w:val="single"/>
        </w:rPr>
        <w:t>39</w:t>
      </w:r>
      <w:r w:rsidR="00CC6A11" w:rsidRPr="00424B74">
        <w:rPr>
          <w:rFonts w:ascii="仿宋" w:eastAsia="仿宋" w:hAnsi="仿宋" w:cs="宋体" w:hint="eastAsia"/>
          <w:b/>
          <w:bCs/>
          <w:color w:val="000000" w:themeColor="text1"/>
          <w:kern w:val="0"/>
          <w:sz w:val="28"/>
          <w:szCs w:val="28"/>
          <w:u w:val="single"/>
        </w:rPr>
        <w:t>0</w:t>
      </w:r>
      <w:r w:rsidRPr="00424B74">
        <w:rPr>
          <w:rFonts w:ascii="仿宋" w:eastAsia="仿宋" w:hAnsi="仿宋" w:cs="宋体" w:hint="eastAsia"/>
          <w:b/>
          <w:bCs/>
          <w:color w:val="000000" w:themeColor="text1"/>
          <w:kern w:val="0"/>
          <w:sz w:val="28"/>
          <w:szCs w:val="28"/>
          <w:u w:val="single"/>
        </w:rPr>
        <w:t>0元</w:t>
      </w:r>
      <w:r w:rsidRPr="005F3379">
        <w:rPr>
          <w:rFonts w:ascii="仿宋" w:eastAsia="仿宋" w:hAnsi="仿宋" w:cs="宋体" w:hint="eastAsia"/>
          <w:color w:val="333333"/>
          <w:kern w:val="0"/>
          <w:sz w:val="28"/>
          <w:szCs w:val="28"/>
        </w:rPr>
        <w:t>的报价保证金。</w:t>
      </w:r>
      <w:r w:rsidR="007C6FCC" w:rsidRPr="00F51BB5">
        <w:rPr>
          <w:rFonts w:ascii="仿宋" w:eastAsia="仿宋" w:hAnsi="仿宋" w:cs="Times New Roman" w:hint="eastAsia"/>
          <w:sz w:val="28"/>
          <w:szCs w:val="28"/>
          <w:u w:val="single"/>
        </w:rPr>
        <w:t>报价</w:t>
      </w:r>
      <w:r w:rsidR="007C6FCC" w:rsidRPr="00F51BB5">
        <w:rPr>
          <w:rFonts w:ascii="仿宋" w:eastAsia="仿宋" w:hAnsi="仿宋" w:cs="Times New Roman" w:hint="eastAsia"/>
          <w:sz w:val="28"/>
          <w:u w:val="single"/>
        </w:rPr>
        <w:t>保证金必须以银行汇票形式提交（其他形式概不接收，银行汇票申请人必须与报价供应商名称一致）</w:t>
      </w:r>
      <w:r w:rsidR="007C6FCC" w:rsidRPr="00F51BB5">
        <w:rPr>
          <w:rFonts w:ascii="仿宋" w:eastAsia="仿宋" w:hAnsi="仿宋" w:cs="Times New Roman" w:hint="eastAsia"/>
          <w:sz w:val="28"/>
        </w:rPr>
        <w:t>，</w:t>
      </w:r>
      <w:r w:rsidR="007C6FCC" w:rsidRPr="00F51BB5">
        <w:rPr>
          <w:rFonts w:ascii="仿宋" w:eastAsia="仿宋" w:hAnsi="仿宋" w:cs="Times New Roman" w:hint="eastAsia"/>
          <w:bCs/>
          <w:sz w:val="28"/>
        </w:rPr>
        <w:t>在递交报价文件的同时交至启东市</w:t>
      </w:r>
      <w:r w:rsidR="00497291">
        <w:rPr>
          <w:rFonts w:ascii="仿宋" w:eastAsia="仿宋" w:hAnsi="仿宋" w:cs="Times New Roman" w:hint="eastAsia"/>
          <w:bCs/>
          <w:sz w:val="28"/>
        </w:rPr>
        <w:t>教育体育局</w:t>
      </w:r>
      <w:r w:rsidR="007C6FCC" w:rsidRPr="00F51BB5">
        <w:rPr>
          <w:rFonts w:ascii="仿宋" w:eastAsia="仿宋" w:hAnsi="仿宋" w:cs="Times New Roman" w:hint="eastAsia"/>
          <w:bCs/>
          <w:sz w:val="28"/>
        </w:rPr>
        <w:t>教育服务中心装备科406室工作人员处</w:t>
      </w:r>
      <w:r w:rsidR="007C6FCC" w:rsidRPr="00F51BB5">
        <w:rPr>
          <w:rFonts w:ascii="仿宋" w:eastAsia="仿宋" w:hAnsi="仿宋" w:cs="Times New Roman" w:hint="eastAsia"/>
          <w:sz w:val="28"/>
        </w:rPr>
        <w:t>。不同时递交本项目的保证金，视为放弃投标资格。</w:t>
      </w:r>
    </w:p>
    <w:p w:rsidR="007C6FCC" w:rsidRPr="00F51BB5" w:rsidRDefault="007C6FCC" w:rsidP="007C6FCC">
      <w:pPr>
        <w:snapToGrid w:val="0"/>
        <w:spacing w:line="500" w:lineRule="exact"/>
        <w:ind w:firstLineChars="348" w:firstLine="974"/>
        <w:rPr>
          <w:rFonts w:ascii="仿宋" w:eastAsia="仿宋" w:hAnsi="仿宋" w:cs="宋体"/>
          <w:color w:val="333333"/>
          <w:kern w:val="0"/>
          <w:sz w:val="28"/>
          <w:szCs w:val="28"/>
        </w:rPr>
      </w:pPr>
      <w:r w:rsidRPr="00F51BB5">
        <w:rPr>
          <w:rFonts w:ascii="仿宋" w:eastAsia="仿宋" w:hAnsi="仿宋" w:cs="宋体" w:hint="eastAsia"/>
          <w:color w:val="333333"/>
          <w:kern w:val="0"/>
          <w:sz w:val="28"/>
          <w:szCs w:val="28"/>
        </w:rPr>
        <w:t>收款单位：启东市财政局</w:t>
      </w:r>
    </w:p>
    <w:p w:rsidR="007C6FCC" w:rsidRPr="00F51BB5" w:rsidRDefault="007C6FCC" w:rsidP="007C6FCC">
      <w:pPr>
        <w:snapToGrid w:val="0"/>
        <w:spacing w:line="500" w:lineRule="exact"/>
        <w:ind w:firstLineChars="348" w:firstLine="974"/>
        <w:rPr>
          <w:rFonts w:ascii="仿宋" w:eastAsia="仿宋" w:hAnsi="仿宋" w:cs="宋体"/>
          <w:color w:val="333333"/>
          <w:kern w:val="0"/>
          <w:sz w:val="28"/>
          <w:szCs w:val="28"/>
        </w:rPr>
      </w:pPr>
      <w:r w:rsidRPr="00F51BB5">
        <w:rPr>
          <w:rFonts w:ascii="仿宋" w:eastAsia="仿宋" w:hAnsi="仿宋" w:cs="宋体" w:hint="eastAsia"/>
          <w:color w:val="333333"/>
          <w:kern w:val="0"/>
          <w:sz w:val="28"/>
          <w:szCs w:val="28"/>
        </w:rPr>
        <w:t>汇票账号：1111629929100005805</w:t>
      </w:r>
    </w:p>
    <w:p w:rsidR="007C6FCC" w:rsidRPr="00F51BB5" w:rsidRDefault="007C6FCC" w:rsidP="007C6FCC">
      <w:pPr>
        <w:snapToGrid w:val="0"/>
        <w:spacing w:line="500" w:lineRule="exact"/>
        <w:ind w:firstLineChars="348" w:firstLine="974"/>
        <w:rPr>
          <w:rFonts w:ascii="仿宋" w:eastAsia="仿宋" w:hAnsi="仿宋" w:cs="宋体"/>
          <w:color w:val="333333"/>
          <w:kern w:val="0"/>
          <w:sz w:val="28"/>
          <w:szCs w:val="28"/>
        </w:rPr>
      </w:pPr>
      <w:r w:rsidRPr="00F51BB5">
        <w:rPr>
          <w:rFonts w:ascii="仿宋" w:eastAsia="仿宋" w:hAnsi="仿宋" w:cs="宋体" w:hint="eastAsia"/>
          <w:color w:val="333333"/>
          <w:kern w:val="0"/>
          <w:sz w:val="28"/>
          <w:szCs w:val="28"/>
        </w:rPr>
        <w:t>开户行： 工商银行启东支行营业部</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b/>
          <w:bCs/>
          <w:color w:val="333333"/>
          <w:kern w:val="0"/>
          <w:sz w:val="28"/>
          <w:szCs w:val="28"/>
        </w:rPr>
        <w:t>●注意：</w:t>
      </w:r>
    </w:p>
    <w:p w:rsidR="005F3379" w:rsidRPr="005F3379" w:rsidRDefault="005F3379" w:rsidP="00870F62">
      <w:pPr>
        <w:widowControl/>
        <w:shd w:val="clear" w:color="auto" w:fill="FFFFFF"/>
        <w:ind w:firstLineChars="200" w:firstLine="56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w:t>
      </w:r>
      <w:r>
        <w:rPr>
          <w:rFonts w:ascii="仿宋" w:eastAsia="仿宋" w:hAnsi="仿宋" w:cs="宋体"/>
          <w:color w:val="333333"/>
          <w:kern w:val="0"/>
          <w:sz w:val="28"/>
          <w:szCs w:val="28"/>
        </w:rPr>
        <w:t>1</w:t>
      </w:r>
      <w:r w:rsidRPr="005F3379">
        <w:rPr>
          <w:rFonts w:ascii="仿宋" w:eastAsia="仿宋" w:hAnsi="仿宋" w:cs="宋体" w:hint="eastAsia"/>
          <w:color w:val="333333"/>
          <w:kern w:val="0"/>
          <w:sz w:val="28"/>
          <w:szCs w:val="28"/>
        </w:rPr>
        <w:t>）报价供应商在投标时提供虚假资料的，经查证核实后报价单位所交的报价保证金将不予退还。</w:t>
      </w:r>
    </w:p>
    <w:p w:rsidR="005F3379" w:rsidRPr="005F3379" w:rsidRDefault="005F3379" w:rsidP="001F528D">
      <w:pPr>
        <w:widowControl/>
        <w:shd w:val="clear" w:color="auto" w:fill="FFFFFF"/>
        <w:ind w:firstLineChars="200" w:firstLine="56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lastRenderedPageBreak/>
        <w:t>（</w:t>
      </w:r>
      <w:r>
        <w:rPr>
          <w:rFonts w:ascii="仿宋" w:eastAsia="仿宋" w:hAnsi="仿宋" w:cs="宋体"/>
          <w:color w:val="333333"/>
          <w:kern w:val="0"/>
          <w:sz w:val="28"/>
          <w:szCs w:val="28"/>
        </w:rPr>
        <w:t>2</w:t>
      </w:r>
      <w:r w:rsidRPr="005F3379">
        <w:rPr>
          <w:rFonts w:ascii="仿宋" w:eastAsia="仿宋" w:hAnsi="仿宋" w:cs="宋体" w:hint="eastAsia"/>
          <w:color w:val="333333"/>
          <w:kern w:val="0"/>
          <w:sz w:val="28"/>
          <w:szCs w:val="28"/>
        </w:rPr>
        <w:t>）报价供应商用虚假资料获得成交资格，经查实取消成交资格，其报价保证金将不予退还。</w:t>
      </w:r>
    </w:p>
    <w:p w:rsidR="005F3379" w:rsidRPr="005F3379" w:rsidRDefault="005F3379" w:rsidP="001F528D">
      <w:pPr>
        <w:widowControl/>
        <w:shd w:val="clear" w:color="auto" w:fill="FFFFFF"/>
        <w:ind w:firstLineChars="200" w:firstLine="56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w:t>
      </w:r>
      <w:r>
        <w:rPr>
          <w:rFonts w:ascii="仿宋" w:eastAsia="仿宋" w:hAnsi="仿宋" w:cs="宋体"/>
          <w:color w:val="333333"/>
          <w:kern w:val="0"/>
          <w:sz w:val="28"/>
          <w:szCs w:val="28"/>
        </w:rPr>
        <w:t>3</w:t>
      </w:r>
      <w:r w:rsidRPr="005F3379">
        <w:rPr>
          <w:rFonts w:ascii="仿宋" w:eastAsia="仿宋" w:hAnsi="仿宋" w:cs="宋体" w:hint="eastAsia"/>
          <w:color w:val="333333"/>
          <w:kern w:val="0"/>
          <w:sz w:val="28"/>
          <w:szCs w:val="28"/>
        </w:rPr>
        <w:t>）报价供应商在投标截止时间后，要求撤销投标的，报价保证金将不予退还。</w:t>
      </w:r>
    </w:p>
    <w:p w:rsidR="005F3379" w:rsidRPr="005F3379" w:rsidRDefault="005F3379" w:rsidP="001F528D">
      <w:pPr>
        <w:widowControl/>
        <w:shd w:val="clear" w:color="auto" w:fill="FFFFFF"/>
        <w:ind w:firstLineChars="200" w:firstLine="56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w:t>
      </w:r>
      <w:r>
        <w:rPr>
          <w:rFonts w:ascii="仿宋" w:eastAsia="仿宋" w:hAnsi="仿宋" w:cs="宋体"/>
          <w:color w:val="333333"/>
          <w:kern w:val="0"/>
          <w:sz w:val="28"/>
          <w:szCs w:val="28"/>
        </w:rPr>
        <w:t>4</w:t>
      </w:r>
      <w:r w:rsidRPr="005F3379">
        <w:rPr>
          <w:rFonts w:ascii="仿宋" w:eastAsia="仿宋" w:hAnsi="仿宋" w:cs="宋体" w:hint="eastAsia"/>
          <w:color w:val="333333"/>
          <w:kern w:val="0"/>
          <w:sz w:val="28"/>
          <w:szCs w:val="28"/>
        </w:rPr>
        <w:t>）报价供应商</w:t>
      </w:r>
      <w:r w:rsidRPr="005F3379">
        <w:rPr>
          <w:rFonts w:ascii="仿宋" w:eastAsia="仿宋" w:hAnsi="仿宋" w:cs="宋体" w:hint="eastAsia"/>
          <w:color w:val="000000"/>
          <w:kern w:val="0"/>
          <w:sz w:val="28"/>
          <w:szCs w:val="28"/>
        </w:rPr>
        <w:t>如有串标、围标行为的，经查证核实后报价保证金将不予退还。</w:t>
      </w:r>
      <w:r w:rsidRPr="005F3379">
        <w:rPr>
          <w:rFonts w:ascii="仿宋" w:eastAsia="仿宋" w:hAnsi="仿宋" w:cs="宋体" w:hint="eastAsia"/>
          <w:color w:val="333333"/>
          <w:kern w:val="0"/>
          <w:sz w:val="28"/>
          <w:szCs w:val="28"/>
        </w:rPr>
        <w:t>成交候选</w:t>
      </w:r>
      <w:r w:rsidRPr="005F3379">
        <w:rPr>
          <w:rFonts w:ascii="仿宋" w:eastAsia="仿宋" w:hAnsi="仿宋" w:cs="宋体" w:hint="eastAsia"/>
          <w:color w:val="000000"/>
          <w:kern w:val="0"/>
          <w:sz w:val="28"/>
          <w:szCs w:val="28"/>
        </w:rPr>
        <w:t>人或成交供应商如有串标、围标行为的，经查实后取消其成交资格，同时保证金不予退还。</w:t>
      </w:r>
    </w:p>
    <w:p w:rsidR="005F3379" w:rsidRPr="005F3379" w:rsidRDefault="005F3379" w:rsidP="001F528D">
      <w:pPr>
        <w:widowControl/>
        <w:shd w:val="clear" w:color="auto" w:fill="FFFFFF"/>
        <w:ind w:firstLineChars="200" w:firstLine="56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w:t>
      </w:r>
      <w:r>
        <w:rPr>
          <w:rFonts w:ascii="仿宋" w:eastAsia="仿宋" w:hAnsi="仿宋" w:cs="宋体"/>
          <w:color w:val="333333"/>
          <w:kern w:val="0"/>
          <w:sz w:val="28"/>
          <w:szCs w:val="28"/>
        </w:rPr>
        <w:t>5</w:t>
      </w:r>
      <w:r w:rsidRPr="005F3379">
        <w:rPr>
          <w:rFonts w:ascii="仿宋" w:eastAsia="仿宋" w:hAnsi="仿宋" w:cs="宋体" w:hint="eastAsia"/>
          <w:color w:val="333333"/>
          <w:kern w:val="0"/>
          <w:sz w:val="28"/>
          <w:szCs w:val="28"/>
        </w:rPr>
        <w:t>）未成交的报价供应商的报价保证金将按规定予以退还（不计息）。</w:t>
      </w:r>
    </w:p>
    <w:p w:rsidR="005F3379" w:rsidRPr="005F3379" w:rsidRDefault="005F3379" w:rsidP="001F528D">
      <w:pPr>
        <w:widowControl/>
        <w:shd w:val="clear" w:color="auto" w:fill="FFFFFF"/>
        <w:ind w:firstLineChars="200" w:firstLine="56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w:t>
      </w:r>
      <w:r>
        <w:rPr>
          <w:rFonts w:ascii="仿宋" w:eastAsia="仿宋" w:hAnsi="仿宋" w:cs="宋体"/>
          <w:color w:val="333333"/>
          <w:kern w:val="0"/>
          <w:sz w:val="28"/>
          <w:szCs w:val="28"/>
        </w:rPr>
        <w:t>6</w:t>
      </w:r>
      <w:r w:rsidRPr="005F3379">
        <w:rPr>
          <w:rFonts w:ascii="仿宋" w:eastAsia="仿宋" w:hAnsi="仿宋" w:cs="宋体" w:hint="eastAsia"/>
          <w:color w:val="333333"/>
          <w:kern w:val="0"/>
          <w:sz w:val="28"/>
          <w:szCs w:val="28"/>
        </w:rPr>
        <w:t>）被确定为成交的候选人，如成交无异议，报价保证金在签订合同后一个月内返还(不计息)</w:t>
      </w:r>
      <w:r w:rsidR="00AD6A2D">
        <w:rPr>
          <w:rFonts w:ascii="仿宋" w:eastAsia="仿宋" w:hAnsi="仿宋" w:cs="宋体" w:hint="eastAsia"/>
          <w:color w:val="333333"/>
          <w:kern w:val="0"/>
          <w:sz w:val="28"/>
          <w:szCs w:val="28"/>
        </w:rPr>
        <w:t>。</w:t>
      </w:r>
    </w:p>
    <w:p w:rsidR="005F3379" w:rsidRPr="005F3379" w:rsidRDefault="00716464" w:rsidP="004A5446">
      <w:pPr>
        <w:widowControl/>
        <w:shd w:val="clear" w:color="auto" w:fill="FFFFFF"/>
        <w:ind w:firstLineChars="200" w:firstLine="562"/>
        <w:rPr>
          <w:rFonts w:ascii="微软雅黑" w:eastAsia="微软雅黑" w:hAnsi="微软雅黑" w:cs="宋体"/>
          <w:color w:val="333333"/>
          <w:kern w:val="0"/>
          <w:szCs w:val="21"/>
        </w:rPr>
      </w:pPr>
      <w:r>
        <w:rPr>
          <w:rFonts w:ascii="仿宋" w:eastAsia="仿宋" w:hAnsi="仿宋" w:cs="宋体" w:hint="eastAsia"/>
          <w:b/>
          <w:bCs/>
          <w:color w:val="333333"/>
          <w:kern w:val="0"/>
          <w:sz w:val="28"/>
          <w:szCs w:val="28"/>
        </w:rPr>
        <w:t>6</w:t>
      </w:r>
      <w:r w:rsidR="005F3379" w:rsidRPr="005F3379">
        <w:rPr>
          <w:rFonts w:ascii="仿宋" w:eastAsia="仿宋" w:hAnsi="仿宋" w:cs="宋体" w:hint="eastAsia"/>
          <w:b/>
          <w:bCs/>
          <w:color w:val="333333"/>
          <w:kern w:val="0"/>
          <w:sz w:val="28"/>
          <w:szCs w:val="28"/>
        </w:rPr>
        <w:t>.</w:t>
      </w:r>
      <w:r w:rsidR="005F3379" w:rsidRPr="005F3379">
        <w:rPr>
          <w:rFonts w:ascii="仿宋" w:eastAsia="仿宋" w:hAnsi="仿宋" w:cs="宋体" w:hint="eastAsia"/>
          <w:color w:val="333333"/>
          <w:kern w:val="0"/>
          <w:sz w:val="28"/>
          <w:szCs w:val="28"/>
        </w:rPr>
        <w:t>供应商应详细阅读询价文件的全部内容，供应商对询价文件有疑问或异议的，请在递交报价文件3日前以书面形式（加盖单位公章）递交至采购单位。</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有关技术及需求问题，请与采购单位联系。</w:t>
      </w:r>
    </w:p>
    <w:p w:rsidR="005F3379" w:rsidRPr="00FE5EFE" w:rsidRDefault="005F3379" w:rsidP="005F3379">
      <w:pPr>
        <w:widowControl/>
        <w:shd w:val="clear" w:color="auto" w:fill="FFFFFF"/>
        <w:rPr>
          <w:rFonts w:ascii="微软雅黑" w:eastAsia="微软雅黑" w:hAnsi="微软雅黑" w:cs="宋体"/>
          <w:color w:val="000000" w:themeColor="text1"/>
          <w:kern w:val="0"/>
          <w:szCs w:val="21"/>
        </w:rPr>
      </w:pPr>
      <w:r w:rsidRPr="00FE5EFE">
        <w:rPr>
          <w:rFonts w:ascii="仿宋" w:eastAsia="仿宋" w:hAnsi="仿宋" w:cs="宋体" w:hint="eastAsia"/>
          <w:color w:val="000000" w:themeColor="text1"/>
          <w:kern w:val="0"/>
          <w:sz w:val="28"/>
          <w:szCs w:val="28"/>
        </w:rPr>
        <w:t>采购单位：</w:t>
      </w:r>
      <w:r w:rsidR="004B62B2">
        <w:rPr>
          <w:rFonts w:ascii="仿宋" w:eastAsia="仿宋" w:hAnsi="仿宋" w:cs="宋体" w:hint="eastAsia"/>
          <w:color w:val="000000" w:themeColor="text1"/>
          <w:kern w:val="0"/>
          <w:sz w:val="28"/>
          <w:szCs w:val="28"/>
        </w:rPr>
        <w:t>启东市</w:t>
      </w:r>
      <w:r w:rsidR="00497291">
        <w:rPr>
          <w:rFonts w:ascii="仿宋" w:eastAsia="仿宋" w:hAnsi="仿宋" w:cs="宋体" w:hint="eastAsia"/>
          <w:color w:val="000000" w:themeColor="text1"/>
          <w:kern w:val="0"/>
          <w:sz w:val="28"/>
          <w:szCs w:val="28"/>
        </w:rPr>
        <w:t>教育体育局</w:t>
      </w:r>
    </w:p>
    <w:p w:rsidR="005F3379" w:rsidRPr="00FE5EFE" w:rsidRDefault="005F3379" w:rsidP="005F3379">
      <w:pPr>
        <w:widowControl/>
        <w:shd w:val="clear" w:color="auto" w:fill="FFFFFF"/>
        <w:rPr>
          <w:rFonts w:ascii="仿宋" w:eastAsia="仿宋" w:hAnsi="仿宋" w:cs="宋体"/>
          <w:color w:val="000000" w:themeColor="text1"/>
          <w:kern w:val="0"/>
          <w:sz w:val="28"/>
          <w:szCs w:val="28"/>
        </w:rPr>
      </w:pPr>
      <w:r w:rsidRPr="00FE5EFE">
        <w:rPr>
          <w:rFonts w:ascii="仿宋" w:eastAsia="仿宋" w:hAnsi="仿宋" w:cs="宋体" w:hint="eastAsia"/>
          <w:color w:val="000000" w:themeColor="text1"/>
          <w:kern w:val="0"/>
          <w:sz w:val="28"/>
          <w:szCs w:val="28"/>
        </w:rPr>
        <w:t>联系人：</w:t>
      </w:r>
      <w:r w:rsidR="009668DC">
        <w:rPr>
          <w:rFonts w:ascii="仿宋" w:eastAsia="仿宋" w:hAnsi="仿宋" w:cs="宋体" w:hint="eastAsia"/>
          <w:color w:val="000000" w:themeColor="text1"/>
          <w:kern w:val="0"/>
          <w:sz w:val="28"/>
          <w:szCs w:val="28"/>
        </w:rPr>
        <w:t>服务中心装备科</w:t>
      </w:r>
    </w:p>
    <w:p w:rsidR="005F3379" w:rsidRPr="00FE5EFE" w:rsidRDefault="005F3379" w:rsidP="005F3379">
      <w:pPr>
        <w:widowControl/>
        <w:shd w:val="clear" w:color="auto" w:fill="FFFFFF"/>
        <w:rPr>
          <w:rFonts w:ascii="微软雅黑" w:eastAsia="微软雅黑" w:hAnsi="微软雅黑" w:cs="宋体"/>
          <w:color w:val="000000" w:themeColor="text1"/>
          <w:kern w:val="0"/>
          <w:szCs w:val="21"/>
        </w:rPr>
      </w:pPr>
      <w:r w:rsidRPr="00FE5EFE">
        <w:rPr>
          <w:rFonts w:ascii="仿宋" w:eastAsia="仿宋" w:hAnsi="仿宋" w:cs="宋体" w:hint="eastAsia"/>
          <w:color w:val="000000" w:themeColor="text1"/>
          <w:kern w:val="0"/>
          <w:sz w:val="28"/>
          <w:szCs w:val="28"/>
        </w:rPr>
        <w:t>联系电话：</w:t>
      </w:r>
      <w:r w:rsidR="004B62B2">
        <w:rPr>
          <w:rFonts w:ascii="仿宋" w:eastAsia="仿宋" w:hAnsi="仿宋" w:cs="宋体" w:hint="eastAsia"/>
          <w:color w:val="000000" w:themeColor="text1"/>
          <w:kern w:val="0"/>
          <w:sz w:val="28"/>
          <w:szCs w:val="28"/>
        </w:rPr>
        <w:t>0513-</w:t>
      </w:r>
      <w:r w:rsidR="009668DC">
        <w:rPr>
          <w:rFonts w:ascii="仿宋" w:eastAsia="仿宋" w:hAnsi="仿宋" w:cs="宋体" w:hint="eastAsia"/>
          <w:color w:val="000000" w:themeColor="text1"/>
          <w:kern w:val="0"/>
          <w:sz w:val="28"/>
          <w:szCs w:val="28"/>
        </w:rPr>
        <w:t>80923406</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黑体" w:eastAsia="黑体" w:hAnsi="黑体" w:cs="宋体" w:hint="eastAsia"/>
          <w:b/>
          <w:bCs/>
          <w:color w:val="333333"/>
          <w:kern w:val="0"/>
          <w:sz w:val="28"/>
          <w:szCs w:val="28"/>
        </w:rPr>
        <w:t>四、商务部分要求：</w:t>
      </w:r>
    </w:p>
    <w:p w:rsidR="005F3379" w:rsidRPr="005F3379" w:rsidRDefault="005F3379" w:rsidP="001F528D">
      <w:pPr>
        <w:widowControl/>
        <w:shd w:val="clear" w:color="auto" w:fill="FFFFFF"/>
        <w:ind w:firstLineChars="196" w:firstLine="551"/>
        <w:rPr>
          <w:rFonts w:ascii="微软雅黑" w:eastAsia="微软雅黑" w:hAnsi="微软雅黑" w:cs="宋体"/>
          <w:color w:val="333333"/>
          <w:kern w:val="0"/>
          <w:szCs w:val="21"/>
        </w:rPr>
      </w:pPr>
      <w:r w:rsidRPr="005F3379">
        <w:rPr>
          <w:rFonts w:ascii="仿宋" w:eastAsia="仿宋" w:hAnsi="仿宋" w:cs="宋体" w:hint="eastAsia"/>
          <w:b/>
          <w:bCs/>
          <w:color w:val="333333"/>
          <w:kern w:val="0"/>
          <w:sz w:val="28"/>
          <w:szCs w:val="28"/>
        </w:rPr>
        <w:t>1.质量要求：</w:t>
      </w:r>
      <w:r w:rsidRPr="005F3379">
        <w:rPr>
          <w:rFonts w:ascii="仿宋" w:eastAsia="仿宋" w:hAnsi="仿宋" w:cs="宋体" w:hint="eastAsia"/>
          <w:color w:val="333333"/>
          <w:kern w:val="0"/>
          <w:sz w:val="28"/>
          <w:szCs w:val="28"/>
        </w:rPr>
        <w:t>供应商须提供符合采购需求、符合国家质量检测标准的原装合格产品（提供相关证明材料、随机资料及相关软件资源）</w:t>
      </w:r>
      <w:r w:rsidRPr="005F3379">
        <w:rPr>
          <w:rFonts w:ascii="仿宋" w:eastAsia="仿宋" w:hAnsi="仿宋" w:cs="宋体" w:hint="eastAsia"/>
          <w:color w:val="000000"/>
          <w:kern w:val="0"/>
          <w:sz w:val="28"/>
          <w:szCs w:val="28"/>
        </w:rPr>
        <w:t>。</w:t>
      </w:r>
    </w:p>
    <w:p w:rsidR="005F3379" w:rsidRPr="005F3379" w:rsidRDefault="005F3379" w:rsidP="00441B0A">
      <w:pPr>
        <w:widowControl/>
        <w:shd w:val="clear" w:color="auto" w:fill="FFFFFF"/>
        <w:ind w:firstLineChars="200" w:firstLine="562"/>
        <w:rPr>
          <w:rFonts w:ascii="微软雅黑" w:eastAsia="微软雅黑" w:hAnsi="微软雅黑" w:cs="宋体"/>
          <w:color w:val="333333"/>
          <w:kern w:val="0"/>
          <w:szCs w:val="21"/>
        </w:rPr>
      </w:pPr>
      <w:r w:rsidRPr="005F3379">
        <w:rPr>
          <w:rFonts w:ascii="仿宋" w:eastAsia="仿宋" w:hAnsi="仿宋" w:cs="宋体" w:hint="eastAsia"/>
          <w:b/>
          <w:bCs/>
          <w:color w:val="333333"/>
          <w:kern w:val="0"/>
          <w:sz w:val="28"/>
          <w:szCs w:val="28"/>
        </w:rPr>
        <w:lastRenderedPageBreak/>
        <w:t>2.质保承诺：</w:t>
      </w:r>
      <w:r w:rsidRPr="005F3379">
        <w:rPr>
          <w:rFonts w:ascii="仿宋" w:eastAsia="仿宋" w:hAnsi="仿宋" w:cs="宋体" w:hint="eastAsia"/>
          <w:color w:val="333333"/>
          <w:kern w:val="0"/>
          <w:sz w:val="28"/>
          <w:szCs w:val="28"/>
        </w:rPr>
        <w:t>在</w:t>
      </w:r>
      <w:r w:rsidR="008F0D37">
        <w:rPr>
          <w:rFonts w:ascii="仿宋" w:eastAsia="仿宋" w:hAnsi="仿宋" w:cs="宋体" w:hint="eastAsia"/>
          <w:color w:val="333333"/>
          <w:kern w:val="0"/>
          <w:sz w:val="28"/>
          <w:szCs w:val="28"/>
        </w:rPr>
        <w:t>三年</w:t>
      </w:r>
      <w:r w:rsidRPr="005F3379">
        <w:rPr>
          <w:rFonts w:ascii="仿宋" w:eastAsia="仿宋" w:hAnsi="仿宋" w:cs="宋体" w:hint="eastAsia"/>
          <w:color w:val="333333"/>
          <w:kern w:val="0"/>
          <w:sz w:val="28"/>
          <w:szCs w:val="28"/>
        </w:rPr>
        <w:t>质保期内，同一商品、同一质量问题连续两次维修仍无法正常使用，供应商无条件给予全套更新或退货。在免费质保期内，供应商在接到用户单位电话通知后，必须在</w:t>
      </w:r>
      <w:r w:rsidRPr="005F3379">
        <w:rPr>
          <w:rFonts w:ascii="仿宋" w:eastAsia="仿宋" w:hAnsi="仿宋" w:cs="宋体" w:hint="eastAsia"/>
          <w:color w:val="000000"/>
          <w:kern w:val="0"/>
          <w:sz w:val="28"/>
          <w:szCs w:val="28"/>
        </w:rPr>
        <w:t>1</w:t>
      </w:r>
      <w:r w:rsidRPr="005F3379">
        <w:rPr>
          <w:rFonts w:ascii="仿宋" w:eastAsia="仿宋" w:hAnsi="仿宋" w:cs="宋体" w:hint="eastAsia"/>
          <w:color w:val="333333"/>
          <w:kern w:val="0"/>
          <w:sz w:val="28"/>
          <w:szCs w:val="28"/>
        </w:rPr>
        <w:t>小时之内上门服务，并在4小时内负责修复。如需更换货物或送修，必须在12小时内提供备用货物，并在7个工作日内负责对送修货物维修完毕并送至用户单位处。</w:t>
      </w:r>
    </w:p>
    <w:p w:rsidR="005F3379" w:rsidRPr="005F3379" w:rsidRDefault="005F3379" w:rsidP="004A5446">
      <w:pPr>
        <w:widowControl/>
        <w:shd w:val="clear" w:color="auto" w:fill="FFFFFF"/>
        <w:ind w:firstLineChars="200" w:firstLine="562"/>
        <w:rPr>
          <w:rFonts w:ascii="微软雅黑" w:eastAsia="微软雅黑" w:hAnsi="微软雅黑" w:cs="宋体"/>
          <w:color w:val="333333"/>
          <w:kern w:val="0"/>
          <w:szCs w:val="21"/>
        </w:rPr>
      </w:pPr>
      <w:r w:rsidRPr="005F3379">
        <w:rPr>
          <w:rFonts w:ascii="仿宋" w:eastAsia="仿宋" w:hAnsi="仿宋" w:cs="宋体" w:hint="eastAsia"/>
          <w:b/>
          <w:bCs/>
          <w:color w:val="333333"/>
          <w:kern w:val="0"/>
          <w:sz w:val="28"/>
          <w:szCs w:val="28"/>
        </w:rPr>
        <w:t>3.交货时间：</w:t>
      </w:r>
      <w:r w:rsidRPr="005F3379">
        <w:rPr>
          <w:rFonts w:ascii="仿宋" w:eastAsia="仿宋" w:hAnsi="仿宋" w:cs="宋体" w:hint="eastAsia"/>
          <w:color w:val="333333"/>
          <w:kern w:val="0"/>
          <w:sz w:val="28"/>
          <w:szCs w:val="28"/>
        </w:rPr>
        <w:t>成交供应商须于接到供货通知书后的</w:t>
      </w:r>
      <w:r w:rsidR="009C5F24">
        <w:rPr>
          <w:rFonts w:ascii="仿宋" w:eastAsia="仿宋" w:hAnsi="仿宋" w:cs="宋体" w:hint="eastAsia"/>
          <w:color w:val="333333"/>
          <w:kern w:val="0"/>
          <w:sz w:val="28"/>
          <w:szCs w:val="28"/>
          <w:u w:val="single"/>
        </w:rPr>
        <w:t>3</w:t>
      </w:r>
      <w:r w:rsidRPr="005F3379">
        <w:rPr>
          <w:rFonts w:ascii="仿宋" w:eastAsia="仿宋" w:hAnsi="仿宋" w:cs="宋体" w:hint="eastAsia"/>
          <w:color w:val="333333"/>
          <w:kern w:val="0"/>
          <w:sz w:val="28"/>
          <w:szCs w:val="28"/>
        </w:rPr>
        <w:t>天（日历日）内供货，</w:t>
      </w:r>
      <w:r w:rsidR="009C5F24">
        <w:rPr>
          <w:rFonts w:ascii="仿宋" w:eastAsia="仿宋" w:hAnsi="仿宋" w:cs="宋体" w:hint="eastAsia"/>
          <w:color w:val="333333"/>
          <w:kern w:val="0"/>
          <w:sz w:val="28"/>
          <w:szCs w:val="28"/>
        </w:rPr>
        <w:t>2</w:t>
      </w:r>
      <w:r w:rsidRPr="005F3379">
        <w:rPr>
          <w:rFonts w:ascii="仿宋" w:eastAsia="仿宋" w:hAnsi="仿宋" w:cs="宋体" w:hint="eastAsia"/>
          <w:color w:val="333333"/>
          <w:kern w:val="0"/>
          <w:sz w:val="28"/>
          <w:szCs w:val="28"/>
        </w:rPr>
        <w:t>个工作日内完成安装调试，否则视作验收不合格，扣除履约保证金。</w:t>
      </w:r>
    </w:p>
    <w:p w:rsidR="005F3379" w:rsidRPr="005F3379" w:rsidRDefault="005F3379" w:rsidP="004A5446">
      <w:pPr>
        <w:widowControl/>
        <w:shd w:val="clear" w:color="auto" w:fill="FFFFFF"/>
        <w:ind w:firstLineChars="200" w:firstLine="562"/>
        <w:rPr>
          <w:rFonts w:ascii="微软雅黑" w:eastAsia="微软雅黑" w:hAnsi="微软雅黑" w:cs="宋体"/>
          <w:color w:val="333333"/>
          <w:kern w:val="0"/>
          <w:szCs w:val="21"/>
        </w:rPr>
      </w:pPr>
      <w:r w:rsidRPr="005F3379">
        <w:rPr>
          <w:rFonts w:ascii="仿宋" w:eastAsia="仿宋" w:hAnsi="仿宋" w:cs="宋体" w:hint="eastAsia"/>
          <w:b/>
          <w:bCs/>
          <w:color w:val="333333"/>
          <w:kern w:val="0"/>
          <w:sz w:val="28"/>
          <w:szCs w:val="28"/>
        </w:rPr>
        <w:t>4.交货、安装地点：</w:t>
      </w:r>
      <w:r w:rsidRPr="005F3379">
        <w:rPr>
          <w:rFonts w:ascii="仿宋" w:eastAsia="仿宋" w:hAnsi="仿宋" w:cs="宋体" w:hint="eastAsia"/>
          <w:color w:val="333333"/>
          <w:kern w:val="0"/>
          <w:sz w:val="28"/>
          <w:szCs w:val="28"/>
        </w:rPr>
        <w:t>启东市</w:t>
      </w:r>
      <w:r w:rsidR="00497291">
        <w:rPr>
          <w:rFonts w:ascii="仿宋" w:eastAsia="仿宋" w:hAnsi="仿宋" w:cs="宋体" w:hint="eastAsia"/>
          <w:color w:val="333333"/>
          <w:kern w:val="0"/>
          <w:sz w:val="28"/>
          <w:szCs w:val="28"/>
        </w:rPr>
        <w:t>教育体育局</w:t>
      </w:r>
      <w:r w:rsidRPr="005F3379">
        <w:rPr>
          <w:rFonts w:ascii="仿宋" w:eastAsia="仿宋" w:hAnsi="仿宋" w:cs="宋体" w:hint="eastAsia"/>
          <w:color w:val="333333"/>
          <w:kern w:val="0"/>
          <w:sz w:val="28"/>
          <w:szCs w:val="28"/>
        </w:rPr>
        <w:t>。</w:t>
      </w:r>
    </w:p>
    <w:p w:rsidR="005F3379" w:rsidRPr="005F3379" w:rsidRDefault="005F3379" w:rsidP="004A5446">
      <w:pPr>
        <w:widowControl/>
        <w:shd w:val="clear" w:color="auto" w:fill="FFFFFF"/>
        <w:ind w:firstLineChars="200" w:firstLine="562"/>
        <w:rPr>
          <w:rFonts w:ascii="微软雅黑" w:eastAsia="微软雅黑" w:hAnsi="微软雅黑" w:cs="宋体"/>
          <w:color w:val="333333"/>
          <w:kern w:val="0"/>
          <w:szCs w:val="21"/>
        </w:rPr>
      </w:pPr>
      <w:r w:rsidRPr="005F3379">
        <w:rPr>
          <w:rFonts w:ascii="仿宋" w:eastAsia="仿宋" w:hAnsi="仿宋" w:cs="宋体" w:hint="eastAsia"/>
          <w:b/>
          <w:bCs/>
          <w:color w:val="333333"/>
          <w:kern w:val="0"/>
          <w:sz w:val="28"/>
          <w:szCs w:val="28"/>
        </w:rPr>
        <w:t>5.履约保证金：成交供应商</w:t>
      </w:r>
      <w:r w:rsidRPr="005F3379">
        <w:rPr>
          <w:rFonts w:ascii="仿宋" w:eastAsia="仿宋" w:hAnsi="仿宋" w:cs="宋体" w:hint="eastAsia"/>
          <w:b/>
          <w:bCs/>
          <w:color w:val="333333"/>
          <w:kern w:val="0"/>
          <w:sz w:val="28"/>
          <w:szCs w:val="28"/>
          <w:u w:val="single"/>
        </w:rPr>
        <w:t>在签订合同前必须向采购单位交纳履约保证金，金额为合同价的10%，履约保证金将在</w:t>
      </w:r>
      <w:r w:rsidRPr="005F3379">
        <w:rPr>
          <w:rFonts w:ascii="仿宋" w:eastAsia="仿宋" w:hAnsi="仿宋" w:cs="宋体" w:hint="eastAsia"/>
          <w:b/>
          <w:bCs/>
          <w:color w:val="333333"/>
          <w:kern w:val="0"/>
          <w:sz w:val="28"/>
          <w:szCs w:val="28"/>
        </w:rPr>
        <w:t>成交供应商</w:t>
      </w:r>
      <w:r w:rsidRPr="005F3379">
        <w:rPr>
          <w:rFonts w:ascii="仿宋" w:eastAsia="仿宋" w:hAnsi="仿宋" w:cs="宋体" w:hint="eastAsia"/>
          <w:b/>
          <w:bCs/>
          <w:color w:val="333333"/>
          <w:kern w:val="0"/>
          <w:sz w:val="28"/>
          <w:szCs w:val="28"/>
          <w:u w:val="single"/>
        </w:rPr>
        <w:t>安装调试完毕并经招标人验收合格后无息退还。</w:t>
      </w:r>
    </w:p>
    <w:p w:rsidR="005F3379" w:rsidRPr="005F3379" w:rsidRDefault="005F3379" w:rsidP="004A5446">
      <w:pPr>
        <w:widowControl/>
        <w:shd w:val="clear" w:color="auto" w:fill="FFFFFF"/>
        <w:ind w:firstLineChars="200" w:firstLine="562"/>
        <w:rPr>
          <w:rFonts w:ascii="微软雅黑" w:eastAsia="微软雅黑" w:hAnsi="微软雅黑" w:cs="宋体"/>
          <w:color w:val="333333"/>
          <w:kern w:val="0"/>
          <w:szCs w:val="21"/>
        </w:rPr>
      </w:pPr>
      <w:r w:rsidRPr="005F3379">
        <w:rPr>
          <w:rFonts w:ascii="仿宋" w:eastAsia="仿宋" w:hAnsi="仿宋" w:cs="宋体" w:hint="eastAsia"/>
          <w:b/>
          <w:bCs/>
          <w:color w:val="333333"/>
          <w:kern w:val="0"/>
          <w:sz w:val="28"/>
          <w:szCs w:val="28"/>
        </w:rPr>
        <w:t>6.约定事项：</w:t>
      </w:r>
    </w:p>
    <w:p w:rsidR="00B80521" w:rsidRDefault="005F3379" w:rsidP="004A5446">
      <w:pPr>
        <w:widowControl/>
        <w:shd w:val="clear" w:color="auto" w:fill="FFFFFF"/>
        <w:ind w:firstLineChars="200" w:firstLine="560"/>
        <w:rPr>
          <w:rFonts w:ascii="仿宋" w:eastAsia="仿宋" w:hAnsi="仿宋" w:cs="宋体"/>
          <w:color w:val="333333"/>
          <w:kern w:val="0"/>
          <w:sz w:val="28"/>
          <w:szCs w:val="28"/>
        </w:rPr>
      </w:pPr>
      <w:r w:rsidRPr="005F3379">
        <w:rPr>
          <w:rFonts w:ascii="仿宋" w:eastAsia="仿宋" w:hAnsi="仿宋" w:cs="宋体" w:hint="eastAsia"/>
          <w:color w:val="333333"/>
          <w:kern w:val="0"/>
          <w:sz w:val="28"/>
          <w:szCs w:val="28"/>
        </w:rPr>
        <w:t>（1</w:t>
      </w:r>
      <w:r w:rsidR="009C5F24">
        <w:rPr>
          <w:rFonts w:ascii="仿宋" w:eastAsia="仿宋" w:hAnsi="仿宋" w:cs="宋体" w:hint="eastAsia"/>
          <w:color w:val="333333"/>
          <w:kern w:val="0"/>
          <w:sz w:val="28"/>
          <w:szCs w:val="28"/>
        </w:rPr>
        <w:t>）成交</w:t>
      </w:r>
      <w:r w:rsidRPr="005F3379">
        <w:rPr>
          <w:rFonts w:ascii="仿宋" w:eastAsia="仿宋" w:hAnsi="仿宋" w:cs="宋体" w:hint="eastAsia"/>
          <w:color w:val="333333"/>
          <w:kern w:val="0"/>
          <w:sz w:val="28"/>
          <w:szCs w:val="28"/>
        </w:rPr>
        <w:t>供应商</w:t>
      </w:r>
      <w:r w:rsidR="009C5F24">
        <w:rPr>
          <w:rFonts w:ascii="仿宋" w:eastAsia="仿宋" w:hAnsi="仿宋" w:cs="宋体" w:hint="eastAsia"/>
          <w:color w:val="333333"/>
          <w:kern w:val="0"/>
          <w:sz w:val="28"/>
          <w:szCs w:val="28"/>
        </w:rPr>
        <w:t>在约定的时间完成供货，同时提供</w:t>
      </w:r>
      <w:r w:rsidR="00B80521">
        <w:rPr>
          <w:rFonts w:ascii="仿宋" w:eastAsia="仿宋" w:hAnsi="仿宋" w:cs="宋体" w:hint="eastAsia"/>
          <w:color w:val="333333"/>
          <w:kern w:val="0"/>
          <w:sz w:val="28"/>
          <w:szCs w:val="28"/>
        </w:rPr>
        <w:t>相关产品的</w:t>
      </w:r>
      <w:r w:rsidR="009C5F24" w:rsidRPr="005F3379">
        <w:rPr>
          <w:rFonts w:ascii="仿宋" w:eastAsia="仿宋" w:hAnsi="仿宋" w:cs="宋体" w:hint="eastAsia"/>
          <w:color w:val="333333"/>
          <w:kern w:val="0"/>
          <w:sz w:val="28"/>
          <w:szCs w:val="28"/>
        </w:rPr>
        <w:t>质量保证书、产品合格证、</w:t>
      </w:r>
      <w:r w:rsidR="009C5F24">
        <w:rPr>
          <w:rFonts w:ascii="仿宋" w:eastAsia="仿宋" w:hAnsi="仿宋" w:cs="宋体" w:hint="eastAsia"/>
          <w:color w:val="333333"/>
          <w:kern w:val="0"/>
          <w:sz w:val="28"/>
          <w:szCs w:val="28"/>
        </w:rPr>
        <w:t>相关</w:t>
      </w:r>
      <w:r w:rsidR="009C5F24" w:rsidRPr="005F3379">
        <w:rPr>
          <w:rFonts w:ascii="仿宋" w:eastAsia="仿宋" w:hAnsi="仿宋" w:cs="宋体" w:hint="eastAsia"/>
          <w:color w:val="333333"/>
          <w:kern w:val="0"/>
          <w:sz w:val="28"/>
          <w:szCs w:val="28"/>
        </w:rPr>
        <w:t>检测报告</w:t>
      </w:r>
      <w:r w:rsidR="009C5F24">
        <w:rPr>
          <w:rFonts w:ascii="仿宋" w:eastAsia="仿宋" w:hAnsi="仿宋" w:cs="宋体" w:hint="eastAsia"/>
          <w:color w:val="333333"/>
          <w:kern w:val="0"/>
          <w:sz w:val="28"/>
          <w:szCs w:val="28"/>
        </w:rPr>
        <w:t>等资料</w:t>
      </w:r>
      <w:r w:rsidR="00B80521">
        <w:rPr>
          <w:rFonts w:ascii="仿宋" w:eastAsia="仿宋" w:hAnsi="仿宋" w:cs="宋体" w:hint="eastAsia"/>
          <w:color w:val="333333"/>
          <w:kern w:val="0"/>
          <w:sz w:val="28"/>
          <w:szCs w:val="28"/>
        </w:rPr>
        <w:t>。</w:t>
      </w:r>
    </w:p>
    <w:p w:rsidR="005F3379" w:rsidRDefault="005F3379" w:rsidP="004A5446">
      <w:pPr>
        <w:widowControl/>
        <w:shd w:val="clear" w:color="auto" w:fill="FFFFFF"/>
        <w:ind w:firstLineChars="200" w:firstLine="560"/>
        <w:rPr>
          <w:rFonts w:ascii="仿宋" w:eastAsia="仿宋" w:hAnsi="仿宋" w:cs="宋体" w:hint="eastAsia"/>
          <w:color w:val="333333"/>
          <w:kern w:val="0"/>
          <w:sz w:val="28"/>
          <w:szCs w:val="28"/>
        </w:rPr>
      </w:pPr>
      <w:r w:rsidRPr="005F3379">
        <w:rPr>
          <w:rFonts w:ascii="仿宋" w:eastAsia="仿宋" w:hAnsi="仿宋" w:cs="宋体" w:hint="eastAsia"/>
          <w:color w:val="333333"/>
          <w:kern w:val="0"/>
          <w:sz w:val="28"/>
          <w:szCs w:val="28"/>
        </w:rPr>
        <w:t>（2）成交供应商将所有货物送到指定地点，经</w:t>
      </w:r>
      <w:r w:rsidR="00B80521">
        <w:rPr>
          <w:rFonts w:ascii="仿宋" w:eastAsia="仿宋" w:hAnsi="仿宋" w:cs="宋体" w:hint="eastAsia"/>
          <w:color w:val="333333"/>
          <w:kern w:val="0"/>
          <w:sz w:val="28"/>
          <w:szCs w:val="28"/>
        </w:rPr>
        <w:t>采购单位同意后</w:t>
      </w:r>
      <w:r w:rsidRPr="005F3379">
        <w:rPr>
          <w:rFonts w:ascii="仿宋" w:eastAsia="仿宋" w:hAnsi="仿宋" w:cs="宋体" w:hint="eastAsia"/>
          <w:color w:val="333333"/>
          <w:kern w:val="0"/>
          <w:sz w:val="28"/>
          <w:szCs w:val="28"/>
        </w:rPr>
        <w:t>后方可安装，安装、调试完毕后，由成交供应商向采购单位提出书面。采购单位在收到成交供应商提交的书面项目验收申请后7个工作日内，将组织验收小组根据询价公告和供应商报价文件对供应商所供货物及相关产品合格证行进行验收。如验收时发现所供货物的数量、品牌、技术参数等与招投标文件不一致，或无有效产品合格证、存在安</w:t>
      </w:r>
      <w:r w:rsidRPr="005F3379">
        <w:rPr>
          <w:rFonts w:ascii="仿宋" w:eastAsia="仿宋" w:hAnsi="仿宋" w:cs="宋体" w:hint="eastAsia"/>
          <w:color w:val="333333"/>
          <w:kern w:val="0"/>
          <w:sz w:val="28"/>
          <w:szCs w:val="28"/>
        </w:rPr>
        <w:lastRenderedPageBreak/>
        <w:t>全隐患等，采购单位将向成交供应商签发整改通知书。成交供应商在收到整改通知书后七日内必须按要求整改，如再次不符合要求或逾期，采购人将视作项目整体验收不合格，终止合同履行，履约保证金不予退还并报相关部门进行处理。</w:t>
      </w:r>
    </w:p>
    <w:p w:rsidR="0014121E" w:rsidRDefault="0014121E" w:rsidP="0014121E">
      <w:pPr>
        <w:widowControl/>
        <w:shd w:val="clear" w:color="auto" w:fill="FFFFFF"/>
        <w:ind w:firstLineChars="200" w:firstLine="560"/>
        <w:rPr>
          <w:rFonts w:ascii="仿宋" w:eastAsia="仿宋" w:hAnsi="仿宋" w:cs="宋体" w:hint="eastAsia"/>
          <w:color w:val="333333"/>
          <w:kern w:val="0"/>
          <w:sz w:val="28"/>
          <w:szCs w:val="28"/>
        </w:rPr>
      </w:pPr>
      <w:r>
        <w:rPr>
          <w:rFonts w:ascii="仿宋" w:eastAsia="仿宋" w:hAnsi="仿宋" w:cs="宋体" w:hint="eastAsia"/>
          <w:color w:val="333333"/>
          <w:kern w:val="0"/>
          <w:sz w:val="28"/>
          <w:szCs w:val="28"/>
        </w:rPr>
        <w:t>（3）如果本次投标供应商不足三家或经评委评审符合招标要求的供应商不足三家，将继续开标。</w:t>
      </w:r>
    </w:p>
    <w:p w:rsidR="0014121E" w:rsidRPr="0014121E" w:rsidRDefault="0014121E" w:rsidP="0014121E">
      <w:pPr>
        <w:widowControl/>
        <w:shd w:val="clear" w:color="auto" w:fill="FFFFFF"/>
        <w:ind w:firstLineChars="200" w:firstLine="560"/>
        <w:rPr>
          <w:rFonts w:ascii="微软雅黑" w:eastAsia="微软雅黑" w:hAnsi="微软雅黑" w:cs="宋体"/>
          <w:color w:val="333333"/>
          <w:kern w:val="0"/>
          <w:szCs w:val="21"/>
        </w:rPr>
      </w:pPr>
      <w:r>
        <w:rPr>
          <w:rFonts w:ascii="仿宋" w:eastAsia="仿宋" w:hAnsi="仿宋" w:cs="宋体" w:hint="eastAsia"/>
          <w:color w:val="333333"/>
          <w:kern w:val="0"/>
          <w:sz w:val="28"/>
          <w:szCs w:val="28"/>
        </w:rPr>
        <w:t>（4）如果中标供应商未按相关规定与采购单位签订合同，则</w:t>
      </w:r>
      <w:r w:rsidR="007A7A9C">
        <w:rPr>
          <w:rFonts w:ascii="仿宋" w:eastAsia="仿宋" w:hAnsi="仿宋" w:cs="宋体" w:hint="eastAsia"/>
          <w:color w:val="333333"/>
          <w:kern w:val="0"/>
          <w:sz w:val="28"/>
          <w:szCs w:val="28"/>
        </w:rPr>
        <w:t>取消其中标资格，没收投标保证金，由第二中标候选人为该项目中标单位</w:t>
      </w:r>
      <w:r>
        <w:rPr>
          <w:rFonts w:ascii="仿宋" w:eastAsia="仿宋" w:hAnsi="仿宋" w:cs="宋体" w:hint="eastAsia"/>
          <w:color w:val="333333"/>
          <w:kern w:val="0"/>
          <w:sz w:val="28"/>
          <w:szCs w:val="28"/>
        </w:rPr>
        <w:t>。</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黑体" w:eastAsia="黑体" w:hAnsi="黑体" w:cs="宋体" w:hint="eastAsia"/>
          <w:b/>
          <w:bCs/>
          <w:color w:val="333333"/>
          <w:kern w:val="0"/>
          <w:sz w:val="28"/>
          <w:szCs w:val="28"/>
        </w:rPr>
        <w:t>五、合同的签订及注意事项：</w:t>
      </w:r>
    </w:p>
    <w:p w:rsidR="005F3379" w:rsidRPr="005F3379" w:rsidRDefault="0064412C" w:rsidP="004A5446">
      <w:pPr>
        <w:widowControl/>
        <w:shd w:val="clear" w:color="auto" w:fill="FFFFFF"/>
        <w:ind w:firstLineChars="200" w:firstLine="560"/>
        <w:rPr>
          <w:rFonts w:ascii="微软雅黑" w:eastAsia="微软雅黑" w:hAnsi="微软雅黑" w:cs="宋体"/>
          <w:color w:val="333333"/>
          <w:kern w:val="0"/>
          <w:szCs w:val="21"/>
        </w:rPr>
      </w:pPr>
      <w:r>
        <w:rPr>
          <w:rFonts w:ascii="仿宋" w:eastAsia="仿宋" w:hAnsi="仿宋" w:cs="宋体" w:hint="eastAsia"/>
          <w:color w:val="333333"/>
          <w:kern w:val="0"/>
          <w:sz w:val="28"/>
          <w:szCs w:val="28"/>
        </w:rPr>
        <w:t>1</w:t>
      </w:r>
      <w:r>
        <w:rPr>
          <w:rFonts w:ascii="仿宋" w:eastAsia="仿宋" w:hAnsi="仿宋" w:cs="宋体"/>
          <w:color w:val="333333"/>
          <w:kern w:val="0"/>
          <w:sz w:val="28"/>
          <w:szCs w:val="28"/>
        </w:rPr>
        <w:t>.</w:t>
      </w:r>
      <w:r w:rsidR="005F3379" w:rsidRPr="005F3379">
        <w:rPr>
          <w:rFonts w:ascii="仿宋" w:eastAsia="仿宋" w:hAnsi="仿宋" w:cs="宋体" w:hint="eastAsia"/>
          <w:color w:val="333333"/>
          <w:kern w:val="0"/>
          <w:sz w:val="28"/>
          <w:szCs w:val="28"/>
        </w:rPr>
        <w:t>询价文件、补充文件及成交供应商的报价文件等均为签订合同的依据。</w:t>
      </w:r>
    </w:p>
    <w:p w:rsidR="005F3379" w:rsidRPr="005F3379" w:rsidRDefault="0064412C" w:rsidP="004A5446">
      <w:pPr>
        <w:widowControl/>
        <w:shd w:val="clear" w:color="auto" w:fill="FFFFFF"/>
        <w:ind w:firstLineChars="200" w:firstLine="560"/>
        <w:rPr>
          <w:rFonts w:ascii="微软雅黑" w:eastAsia="微软雅黑" w:hAnsi="微软雅黑" w:cs="宋体"/>
          <w:color w:val="333333"/>
          <w:kern w:val="0"/>
          <w:szCs w:val="21"/>
        </w:rPr>
      </w:pPr>
      <w:r>
        <w:rPr>
          <w:rFonts w:ascii="仿宋" w:eastAsia="仿宋" w:hAnsi="仿宋" w:cs="宋体" w:hint="eastAsia"/>
          <w:color w:val="333333"/>
          <w:kern w:val="0"/>
          <w:sz w:val="28"/>
          <w:szCs w:val="28"/>
        </w:rPr>
        <w:t>2</w:t>
      </w:r>
      <w:r>
        <w:rPr>
          <w:rFonts w:ascii="仿宋" w:eastAsia="仿宋" w:hAnsi="仿宋" w:cs="宋体"/>
          <w:color w:val="333333"/>
          <w:kern w:val="0"/>
          <w:sz w:val="28"/>
          <w:szCs w:val="28"/>
        </w:rPr>
        <w:t>.</w:t>
      </w:r>
      <w:r w:rsidR="008D6301">
        <w:rPr>
          <w:rFonts w:ascii="仿宋" w:eastAsia="仿宋" w:hAnsi="仿宋" w:cs="宋体" w:hint="eastAsia"/>
          <w:b/>
          <w:bCs/>
          <w:color w:val="333333"/>
          <w:kern w:val="0"/>
          <w:sz w:val="28"/>
          <w:szCs w:val="28"/>
        </w:rPr>
        <w:t>成交供应商必须在中标（成交）通知书发出次</w:t>
      </w:r>
      <w:r w:rsidR="005F3379" w:rsidRPr="005F3379">
        <w:rPr>
          <w:rFonts w:ascii="仿宋" w:eastAsia="仿宋" w:hAnsi="仿宋" w:cs="宋体" w:hint="eastAsia"/>
          <w:b/>
          <w:bCs/>
          <w:color w:val="333333"/>
          <w:kern w:val="0"/>
          <w:sz w:val="28"/>
          <w:szCs w:val="28"/>
        </w:rPr>
        <w:t>日与采购人签订合同</w:t>
      </w:r>
      <w:r>
        <w:rPr>
          <w:rFonts w:ascii="仿宋" w:eastAsia="仿宋" w:hAnsi="仿宋" w:cs="宋体" w:hint="eastAsia"/>
          <w:b/>
          <w:bCs/>
          <w:color w:val="333333"/>
          <w:kern w:val="0"/>
          <w:sz w:val="28"/>
          <w:szCs w:val="28"/>
        </w:rPr>
        <w:t>。</w:t>
      </w:r>
    </w:p>
    <w:p w:rsidR="005F3379" w:rsidRPr="005F3379" w:rsidRDefault="005F3379" w:rsidP="004A5446">
      <w:pPr>
        <w:widowControl/>
        <w:shd w:val="clear" w:color="auto" w:fill="FFFFFF"/>
        <w:ind w:firstLineChars="200" w:firstLine="56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3.成交供应商因自身原因</w:t>
      </w:r>
      <w:r w:rsidRPr="005F3379">
        <w:rPr>
          <w:rFonts w:ascii="仿宋" w:eastAsia="仿宋" w:hAnsi="仿宋" w:cs="宋体" w:hint="eastAsia"/>
          <w:b/>
          <w:bCs/>
          <w:color w:val="333333"/>
          <w:kern w:val="0"/>
          <w:sz w:val="28"/>
          <w:szCs w:val="28"/>
        </w:rPr>
        <w:t>不能订立</w:t>
      </w:r>
      <w:r w:rsidRPr="005F3379">
        <w:rPr>
          <w:rFonts w:ascii="仿宋" w:eastAsia="仿宋" w:hAnsi="仿宋" w:cs="宋体" w:hint="eastAsia"/>
          <w:color w:val="333333"/>
          <w:kern w:val="0"/>
          <w:sz w:val="28"/>
          <w:szCs w:val="28"/>
        </w:rPr>
        <w:t>政府采购合同的，采购单位将取消其成交资格，报价保证金不予退还，同时相关主管部门将对成交供应商作以下处理：记入不良信誉，并按《政府采购法》有关规定，暂停其在启东市场的政府采购资格。</w:t>
      </w:r>
    </w:p>
    <w:p w:rsidR="005F3379" w:rsidRPr="005F3379" w:rsidRDefault="005F3379" w:rsidP="004A5446">
      <w:pPr>
        <w:widowControl/>
        <w:shd w:val="clear" w:color="auto" w:fill="FFFFFF"/>
        <w:ind w:firstLineChars="200" w:firstLine="56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4.成交供应商因自身原因</w:t>
      </w:r>
      <w:r w:rsidRPr="005F3379">
        <w:rPr>
          <w:rFonts w:ascii="仿宋" w:eastAsia="仿宋" w:hAnsi="仿宋" w:cs="宋体" w:hint="eastAsia"/>
          <w:b/>
          <w:bCs/>
          <w:color w:val="333333"/>
          <w:kern w:val="0"/>
          <w:sz w:val="28"/>
          <w:szCs w:val="28"/>
        </w:rPr>
        <w:t>不能履行</w:t>
      </w:r>
      <w:r w:rsidRPr="005F3379">
        <w:rPr>
          <w:rFonts w:ascii="仿宋" w:eastAsia="仿宋" w:hAnsi="仿宋" w:cs="宋体" w:hint="eastAsia"/>
          <w:color w:val="333333"/>
          <w:kern w:val="0"/>
          <w:sz w:val="28"/>
          <w:szCs w:val="28"/>
        </w:rPr>
        <w:t>政府采购合同的，采购单位将取消其成交资格，履约保证金不予退还，同时相关主管部门将对成交供应商作以下处理：记入不良信誉，并按《政府采购法》有关规定，暂停其在启东市场的政府采购资格。</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黑体" w:eastAsia="黑体" w:hAnsi="黑体" w:cs="宋体" w:hint="eastAsia"/>
          <w:b/>
          <w:bCs/>
          <w:color w:val="333333"/>
          <w:kern w:val="0"/>
          <w:sz w:val="28"/>
          <w:szCs w:val="28"/>
        </w:rPr>
        <w:lastRenderedPageBreak/>
        <w:t>六、成交原则：</w:t>
      </w:r>
      <w:r w:rsidRPr="005F3379">
        <w:rPr>
          <w:rFonts w:ascii="仿宋" w:eastAsia="仿宋" w:hAnsi="仿宋" w:cs="宋体" w:hint="eastAsia"/>
          <w:b/>
          <w:bCs/>
          <w:color w:val="333333"/>
          <w:kern w:val="0"/>
          <w:sz w:val="28"/>
          <w:szCs w:val="28"/>
          <w:u w:val="single"/>
        </w:rPr>
        <w:t>符合采购需求且总报价最低者成交。</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黑体" w:eastAsia="黑体" w:hAnsi="黑体" w:cs="宋体" w:hint="eastAsia"/>
          <w:b/>
          <w:bCs/>
          <w:color w:val="333333"/>
          <w:kern w:val="0"/>
          <w:sz w:val="28"/>
          <w:szCs w:val="28"/>
        </w:rPr>
        <w:t>七、付款方式：</w:t>
      </w:r>
      <w:r w:rsidRPr="005F3379">
        <w:rPr>
          <w:rFonts w:ascii="仿宋" w:eastAsia="仿宋" w:hAnsi="仿宋" w:cs="宋体" w:hint="eastAsia"/>
          <w:color w:val="333333"/>
          <w:kern w:val="0"/>
          <w:sz w:val="28"/>
          <w:szCs w:val="28"/>
        </w:rPr>
        <w:t>设备到场安装调试完毕并验收合格付合同价的90%；余款10%作为质保金，于质保服务期满（从验收合格之日算起）且无质量问题后付清（不计利息）。</w:t>
      </w:r>
    </w:p>
    <w:p w:rsidR="005F3379" w:rsidRPr="005F3379" w:rsidRDefault="005F3379" w:rsidP="005F3379">
      <w:pPr>
        <w:widowControl/>
        <w:shd w:val="clear" w:color="auto" w:fill="FFFFFF"/>
        <w:rPr>
          <w:rFonts w:ascii="微软雅黑" w:eastAsia="微软雅黑" w:hAnsi="微软雅黑" w:cs="宋体"/>
          <w:color w:val="333333"/>
          <w:kern w:val="0"/>
          <w:szCs w:val="21"/>
        </w:rPr>
      </w:pPr>
    </w:p>
    <w:p w:rsidR="005F3379" w:rsidRPr="005F3379" w:rsidRDefault="005F10A8" w:rsidP="00C07EE9">
      <w:pPr>
        <w:widowControl/>
        <w:shd w:val="clear" w:color="auto" w:fill="FFFFFF"/>
        <w:wordWrap w:val="0"/>
        <w:ind w:right="420"/>
        <w:jc w:val="right"/>
        <w:rPr>
          <w:rFonts w:ascii="微软雅黑" w:eastAsia="微软雅黑" w:hAnsi="微软雅黑" w:cs="宋体"/>
          <w:color w:val="333333"/>
          <w:kern w:val="0"/>
          <w:szCs w:val="21"/>
        </w:rPr>
      </w:pPr>
      <w:r w:rsidRPr="005F10A8">
        <w:rPr>
          <w:rFonts w:ascii="仿宋" w:eastAsia="仿宋" w:hAnsi="仿宋" w:cs="宋体" w:hint="eastAsia"/>
          <w:color w:val="333333"/>
          <w:kern w:val="0"/>
          <w:sz w:val="28"/>
          <w:szCs w:val="28"/>
        </w:rPr>
        <w:t>启东市</w:t>
      </w:r>
      <w:r w:rsidR="00497291">
        <w:rPr>
          <w:rFonts w:ascii="仿宋" w:eastAsia="仿宋" w:hAnsi="仿宋" w:cs="宋体" w:hint="eastAsia"/>
          <w:color w:val="333333"/>
          <w:kern w:val="0"/>
          <w:sz w:val="28"/>
          <w:szCs w:val="28"/>
        </w:rPr>
        <w:t>教育体育局</w:t>
      </w:r>
    </w:p>
    <w:p w:rsidR="005F3379" w:rsidRPr="00FD4C6B" w:rsidRDefault="003730E4" w:rsidP="005F10A8">
      <w:pPr>
        <w:widowControl/>
        <w:shd w:val="clear" w:color="auto" w:fill="FFFFFF"/>
        <w:jc w:val="right"/>
        <w:rPr>
          <w:rFonts w:ascii="微软雅黑" w:eastAsia="微软雅黑" w:hAnsi="微软雅黑" w:cs="宋体"/>
          <w:color w:val="000000" w:themeColor="text1"/>
          <w:kern w:val="0"/>
          <w:szCs w:val="21"/>
        </w:rPr>
      </w:pPr>
      <w:r w:rsidRPr="00FD4C6B">
        <w:rPr>
          <w:rFonts w:ascii="仿宋" w:eastAsia="仿宋" w:hAnsi="仿宋" w:cs="宋体" w:hint="eastAsia"/>
          <w:color w:val="000000" w:themeColor="text1"/>
          <w:kern w:val="0"/>
          <w:sz w:val="28"/>
          <w:szCs w:val="28"/>
        </w:rPr>
        <w:t>2</w:t>
      </w:r>
      <w:r w:rsidRPr="00FD4C6B">
        <w:rPr>
          <w:rFonts w:ascii="仿宋" w:eastAsia="仿宋" w:hAnsi="仿宋" w:cs="宋体"/>
          <w:color w:val="000000" w:themeColor="text1"/>
          <w:kern w:val="0"/>
          <w:sz w:val="28"/>
          <w:szCs w:val="28"/>
        </w:rPr>
        <w:t>0</w:t>
      </w:r>
      <w:r w:rsidR="009668DC">
        <w:rPr>
          <w:rFonts w:ascii="仿宋" w:eastAsia="仿宋" w:hAnsi="仿宋" w:cs="宋体" w:hint="eastAsia"/>
          <w:color w:val="000000" w:themeColor="text1"/>
          <w:kern w:val="0"/>
          <w:sz w:val="28"/>
          <w:szCs w:val="28"/>
        </w:rPr>
        <w:t>20</w:t>
      </w:r>
      <w:r w:rsidR="005F10A8" w:rsidRPr="00FD4C6B">
        <w:rPr>
          <w:rFonts w:ascii="仿宋" w:eastAsia="仿宋" w:hAnsi="仿宋" w:cs="宋体" w:hint="eastAsia"/>
          <w:color w:val="000000" w:themeColor="text1"/>
          <w:kern w:val="0"/>
          <w:sz w:val="28"/>
          <w:szCs w:val="28"/>
        </w:rPr>
        <w:t>年</w:t>
      </w:r>
      <w:r w:rsidR="009668DC">
        <w:rPr>
          <w:rFonts w:ascii="仿宋" w:eastAsia="仿宋" w:hAnsi="仿宋" w:cs="宋体" w:hint="eastAsia"/>
          <w:color w:val="000000" w:themeColor="text1"/>
          <w:kern w:val="0"/>
          <w:sz w:val="28"/>
          <w:szCs w:val="28"/>
        </w:rPr>
        <w:t>7</w:t>
      </w:r>
      <w:r w:rsidR="005F10A8" w:rsidRPr="00FD4C6B">
        <w:rPr>
          <w:rFonts w:ascii="仿宋" w:eastAsia="仿宋" w:hAnsi="仿宋" w:cs="宋体" w:hint="eastAsia"/>
          <w:color w:val="000000" w:themeColor="text1"/>
          <w:kern w:val="0"/>
          <w:sz w:val="28"/>
          <w:szCs w:val="28"/>
        </w:rPr>
        <w:t>月</w:t>
      </w:r>
      <w:r w:rsidR="009668DC">
        <w:rPr>
          <w:rFonts w:ascii="仿宋" w:eastAsia="仿宋" w:hAnsi="仿宋" w:cs="宋体" w:hint="eastAsia"/>
          <w:color w:val="000000" w:themeColor="text1"/>
          <w:kern w:val="0"/>
          <w:sz w:val="28"/>
          <w:szCs w:val="28"/>
        </w:rPr>
        <w:t>2</w:t>
      </w:r>
      <w:r w:rsidR="00252253">
        <w:rPr>
          <w:rFonts w:ascii="仿宋" w:eastAsia="仿宋" w:hAnsi="仿宋" w:cs="宋体" w:hint="eastAsia"/>
          <w:color w:val="000000" w:themeColor="text1"/>
          <w:kern w:val="0"/>
          <w:sz w:val="28"/>
          <w:szCs w:val="28"/>
        </w:rPr>
        <w:t>8</w:t>
      </w:r>
      <w:r w:rsidR="005F3379" w:rsidRPr="00FD4C6B">
        <w:rPr>
          <w:rFonts w:ascii="仿宋" w:eastAsia="仿宋" w:hAnsi="仿宋" w:cs="宋体" w:hint="eastAsia"/>
          <w:color w:val="000000" w:themeColor="text1"/>
          <w:kern w:val="0"/>
          <w:sz w:val="28"/>
          <w:szCs w:val="28"/>
        </w:rPr>
        <w:t>日</w:t>
      </w:r>
    </w:p>
    <w:p w:rsidR="005F3379" w:rsidRPr="005F3379" w:rsidRDefault="005F3379" w:rsidP="005F3379">
      <w:pPr>
        <w:widowControl/>
        <w:shd w:val="clear" w:color="auto" w:fill="FFFFFF"/>
        <w:rPr>
          <w:rFonts w:ascii="微软雅黑" w:eastAsia="微软雅黑" w:hAnsi="微软雅黑" w:cs="宋体"/>
          <w:color w:val="333333"/>
          <w:kern w:val="0"/>
          <w:szCs w:val="21"/>
        </w:rPr>
      </w:pPr>
    </w:p>
    <w:p w:rsidR="005F3379" w:rsidRDefault="005F3379" w:rsidP="005F3379">
      <w:pPr>
        <w:widowControl/>
        <w:shd w:val="clear" w:color="auto" w:fill="FFFFFF"/>
        <w:rPr>
          <w:rFonts w:ascii="Calibri" w:eastAsia="仿宋" w:hAnsi="Calibri" w:cs="Calibri"/>
          <w:b/>
          <w:bCs/>
          <w:color w:val="333333"/>
          <w:kern w:val="0"/>
          <w:sz w:val="28"/>
          <w:szCs w:val="28"/>
        </w:rPr>
      </w:pPr>
    </w:p>
    <w:p w:rsidR="00E06C4B" w:rsidRDefault="00E06C4B" w:rsidP="005F3379">
      <w:pPr>
        <w:widowControl/>
        <w:shd w:val="clear" w:color="auto" w:fill="FFFFFF"/>
        <w:rPr>
          <w:rFonts w:ascii="Calibri" w:eastAsia="仿宋" w:hAnsi="Calibri" w:cs="Calibri"/>
          <w:b/>
          <w:bCs/>
          <w:color w:val="333333"/>
          <w:kern w:val="0"/>
          <w:sz w:val="28"/>
          <w:szCs w:val="28"/>
        </w:rPr>
      </w:pPr>
    </w:p>
    <w:p w:rsidR="00E06C4B" w:rsidRDefault="00E06C4B" w:rsidP="005F3379">
      <w:pPr>
        <w:widowControl/>
        <w:shd w:val="clear" w:color="auto" w:fill="FFFFFF"/>
        <w:rPr>
          <w:rFonts w:ascii="Calibri" w:eastAsia="仿宋" w:hAnsi="Calibri" w:cs="Calibri"/>
          <w:b/>
          <w:bCs/>
          <w:color w:val="333333"/>
          <w:kern w:val="0"/>
          <w:sz w:val="28"/>
          <w:szCs w:val="28"/>
        </w:rPr>
      </w:pPr>
    </w:p>
    <w:p w:rsidR="00E06C4B" w:rsidRDefault="00E06C4B" w:rsidP="005F3379">
      <w:pPr>
        <w:widowControl/>
        <w:shd w:val="clear" w:color="auto" w:fill="FFFFFF"/>
        <w:rPr>
          <w:rFonts w:ascii="Calibri" w:eastAsia="仿宋" w:hAnsi="Calibri" w:cs="Calibri"/>
          <w:b/>
          <w:bCs/>
          <w:color w:val="333333"/>
          <w:kern w:val="0"/>
          <w:sz w:val="28"/>
          <w:szCs w:val="28"/>
        </w:rPr>
      </w:pPr>
    </w:p>
    <w:p w:rsidR="00E06C4B" w:rsidRDefault="00E06C4B" w:rsidP="005F3379">
      <w:pPr>
        <w:widowControl/>
        <w:shd w:val="clear" w:color="auto" w:fill="FFFFFF"/>
        <w:rPr>
          <w:rFonts w:ascii="Calibri" w:eastAsia="仿宋" w:hAnsi="Calibri" w:cs="Calibri"/>
          <w:b/>
          <w:bCs/>
          <w:color w:val="333333"/>
          <w:kern w:val="0"/>
          <w:sz w:val="28"/>
          <w:szCs w:val="28"/>
        </w:rPr>
      </w:pPr>
    </w:p>
    <w:p w:rsidR="00E06C4B" w:rsidRDefault="00E06C4B" w:rsidP="005F3379">
      <w:pPr>
        <w:widowControl/>
        <w:shd w:val="clear" w:color="auto" w:fill="FFFFFF"/>
        <w:rPr>
          <w:rFonts w:ascii="Calibri" w:eastAsia="仿宋" w:hAnsi="Calibri" w:cs="Calibri"/>
          <w:b/>
          <w:bCs/>
          <w:color w:val="333333"/>
          <w:kern w:val="0"/>
          <w:sz w:val="28"/>
          <w:szCs w:val="28"/>
        </w:rPr>
      </w:pPr>
    </w:p>
    <w:p w:rsidR="00E06C4B" w:rsidRDefault="00E06C4B" w:rsidP="005F3379">
      <w:pPr>
        <w:widowControl/>
        <w:shd w:val="clear" w:color="auto" w:fill="FFFFFF"/>
        <w:rPr>
          <w:rFonts w:ascii="Calibri" w:eastAsia="仿宋" w:hAnsi="Calibri" w:cs="Calibri"/>
          <w:b/>
          <w:bCs/>
          <w:color w:val="333333"/>
          <w:kern w:val="0"/>
          <w:sz w:val="28"/>
          <w:szCs w:val="28"/>
        </w:rPr>
      </w:pPr>
    </w:p>
    <w:p w:rsidR="00E06C4B" w:rsidRDefault="00E06C4B" w:rsidP="005F3379">
      <w:pPr>
        <w:widowControl/>
        <w:shd w:val="clear" w:color="auto" w:fill="FFFFFF"/>
        <w:rPr>
          <w:rFonts w:ascii="Calibri" w:eastAsia="仿宋" w:hAnsi="Calibri" w:cs="Calibri"/>
          <w:b/>
          <w:bCs/>
          <w:color w:val="333333"/>
          <w:kern w:val="0"/>
          <w:sz w:val="28"/>
          <w:szCs w:val="28"/>
        </w:rPr>
      </w:pPr>
    </w:p>
    <w:p w:rsidR="00E06C4B" w:rsidRDefault="00E06C4B" w:rsidP="005F3379">
      <w:pPr>
        <w:widowControl/>
        <w:shd w:val="clear" w:color="auto" w:fill="FFFFFF"/>
        <w:rPr>
          <w:rFonts w:ascii="Calibri" w:eastAsia="仿宋" w:hAnsi="Calibri" w:cs="Calibri"/>
          <w:b/>
          <w:bCs/>
          <w:color w:val="333333"/>
          <w:kern w:val="0"/>
          <w:sz w:val="28"/>
          <w:szCs w:val="28"/>
        </w:rPr>
      </w:pPr>
    </w:p>
    <w:p w:rsidR="00497291" w:rsidRDefault="00497291" w:rsidP="005F3379">
      <w:pPr>
        <w:widowControl/>
        <w:shd w:val="clear" w:color="auto" w:fill="FFFFFF"/>
        <w:rPr>
          <w:rFonts w:ascii="Calibri" w:eastAsia="仿宋" w:hAnsi="Calibri" w:cs="Calibri"/>
          <w:b/>
          <w:bCs/>
          <w:color w:val="333333"/>
          <w:kern w:val="0"/>
          <w:sz w:val="28"/>
          <w:szCs w:val="28"/>
        </w:rPr>
      </w:pPr>
    </w:p>
    <w:p w:rsidR="00497291" w:rsidRDefault="00497291" w:rsidP="005F3379">
      <w:pPr>
        <w:widowControl/>
        <w:shd w:val="clear" w:color="auto" w:fill="FFFFFF"/>
        <w:rPr>
          <w:rFonts w:ascii="Calibri" w:eastAsia="仿宋" w:hAnsi="Calibri" w:cs="Calibri"/>
          <w:b/>
          <w:bCs/>
          <w:color w:val="333333"/>
          <w:kern w:val="0"/>
          <w:sz w:val="28"/>
          <w:szCs w:val="28"/>
        </w:rPr>
      </w:pPr>
    </w:p>
    <w:p w:rsidR="00497291" w:rsidRDefault="00497291" w:rsidP="005F3379">
      <w:pPr>
        <w:widowControl/>
        <w:shd w:val="clear" w:color="auto" w:fill="FFFFFF"/>
        <w:rPr>
          <w:rFonts w:ascii="Calibri" w:eastAsia="仿宋" w:hAnsi="Calibri" w:cs="Calibri"/>
          <w:b/>
          <w:bCs/>
          <w:color w:val="333333"/>
          <w:kern w:val="0"/>
          <w:sz w:val="28"/>
          <w:szCs w:val="28"/>
        </w:rPr>
      </w:pPr>
    </w:p>
    <w:p w:rsidR="00497291" w:rsidRDefault="00497291" w:rsidP="005F3379">
      <w:pPr>
        <w:widowControl/>
        <w:shd w:val="clear" w:color="auto" w:fill="FFFFFF"/>
        <w:rPr>
          <w:rFonts w:ascii="Calibri" w:eastAsia="仿宋" w:hAnsi="Calibri" w:cs="Calibri"/>
          <w:b/>
          <w:bCs/>
          <w:color w:val="333333"/>
          <w:kern w:val="0"/>
          <w:sz w:val="28"/>
          <w:szCs w:val="28"/>
        </w:rPr>
      </w:pPr>
    </w:p>
    <w:p w:rsidR="00B80521" w:rsidRDefault="00B80521" w:rsidP="005F3379">
      <w:pPr>
        <w:widowControl/>
        <w:shd w:val="clear" w:color="auto" w:fill="FFFFFF"/>
        <w:rPr>
          <w:rFonts w:ascii="仿宋" w:eastAsia="仿宋" w:hAnsi="仿宋" w:cs="宋体"/>
          <w:b/>
          <w:bCs/>
          <w:color w:val="333333"/>
          <w:kern w:val="0"/>
          <w:sz w:val="28"/>
          <w:szCs w:val="28"/>
        </w:rPr>
      </w:pP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b/>
          <w:bCs/>
          <w:color w:val="333333"/>
          <w:kern w:val="0"/>
          <w:sz w:val="28"/>
          <w:szCs w:val="28"/>
        </w:rPr>
        <w:lastRenderedPageBreak/>
        <w:t>附件一：</w:t>
      </w:r>
      <w:r w:rsidRPr="005F3379">
        <w:rPr>
          <w:rFonts w:ascii="仿宋" w:eastAsia="仿宋" w:hAnsi="仿宋" w:cs="宋体" w:hint="eastAsia"/>
          <w:color w:val="333333"/>
          <w:kern w:val="0"/>
          <w:sz w:val="28"/>
          <w:szCs w:val="28"/>
        </w:rPr>
        <w:t>报价承诺书</w:t>
      </w:r>
    </w:p>
    <w:p w:rsidR="005F3379" w:rsidRPr="005F3379" w:rsidRDefault="005F3379" w:rsidP="00261939">
      <w:pPr>
        <w:widowControl/>
        <w:shd w:val="clear" w:color="auto" w:fill="FFFFFF"/>
        <w:jc w:val="center"/>
        <w:rPr>
          <w:rFonts w:ascii="微软雅黑" w:eastAsia="微软雅黑" w:hAnsi="微软雅黑" w:cs="宋体"/>
          <w:color w:val="333333"/>
          <w:kern w:val="0"/>
          <w:szCs w:val="21"/>
        </w:rPr>
      </w:pPr>
      <w:r w:rsidRPr="005F3379">
        <w:rPr>
          <w:rFonts w:ascii="仿宋" w:eastAsia="仿宋" w:hAnsi="仿宋" w:cs="宋体" w:hint="eastAsia"/>
          <w:b/>
          <w:bCs/>
          <w:color w:val="333333"/>
          <w:kern w:val="0"/>
          <w:sz w:val="32"/>
          <w:szCs w:val="32"/>
        </w:rPr>
        <w:t>报 价 承 诺 书</w:t>
      </w:r>
    </w:p>
    <w:p w:rsidR="005F3379" w:rsidRPr="005F3379" w:rsidRDefault="00C07EE9" w:rsidP="005F10A8">
      <w:pPr>
        <w:widowControl/>
        <w:shd w:val="clear" w:color="auto" w:fill="FFFFFF"/>
        <w:ind w:right="1120"/>
        <w:rPr>
          <w:rFonts w:ascii="微软雅黑" w:eastAsia="微软雅黑" w:hAnsi="微软雅黑" w:cs="宋体"/>
          <w:color w:val="333333"/>
          <w:kern w:val="0"/>
          <w:szCs w:val="21"/>
        </w:rPr>
      </w:pPr>
      <w:r>
        <w:rPr>
          <w:rFonts w:ascii="仿宋" w:eastAsia="仿宋" w:hAnsi="仿宋" w:cs="宋体" w:hint="eastAsia"/>
          <w:color w:val="333333"/>
          <w:kern w:val="0"/>
          <w:sz w:val="28"/>
          <w:szCs w:val="28"/>
        </w:rPr>
        <w:t>启东市</w:t>
      </w:r>
      <w:r w:rsidR="00497291">
        <w:rPr>
          <w:rFonts w:ascii="仿宋" w:eastAsia="仿宋" w:hAnsi="仿宋" w:cs="宋体" w:hint="eastAsia"/>
          <w:color w:val="333333"/>
          <w:kern w:val="0"/>
          <w:sz w:val="28"/>
          <w:szCs w:val="28"/>
        </w:rPr>
        <w:t>教育体育局</w:t>
      </w:r>
      <w:r w:rsidR="005F10A8">
        <w:rPr>
          <w:rFonts w:ascii="仿宋" w:eastAsia="仿宋" w:hAnsi="仿宋" w:cs="宋体" w:hint="eastAsia"/>
          <w:color w:val="333333"/>
          <w:kern w:val="0"/>
          <w:sz w:val="28"/>
          <w:szCs w:val="28"/>
        </w:rPr>
        <w:t>：</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u w:val="single"/>
        </w:rPr>
        <w:t>（投标单位全称）</w:t>
      </w:r>
      <w:r w:rsidRPr="005F3379">
        <w:rPr>
          <w:rFonts w:ascii="仿宋" w:eastAsia="仿宋" w:hAnsi="仿宋" w:cs="宋体" w:hint="eastAsia"/>
          <w:color w:val="333333"/>
          <w:kern w:val="0"/>
          <w:sz w:val="28"/>
          <w:szCs w:val="28"/>
        </w:rPr>
        <w:t>授权</w:t>
      </w:r>
      <w:r w:rsidRPr="005F3379">
        <w:rPr>
          <w:rFonts w:ascii="仿宋" w:eastAsia="仿宋" w:hAnsi="仿宋" w:cs="宋体" w:hint="eastAsia"/>
          <w:color w:val="333333"/>
          <w:kern w:val="0"/>
          <w:sz w:val="28"/>
          <w:szCs w:val="28"/>
          <w:u w:val="single"/>
        </w:rPr>
        <w:t>（姓</w:t>
      </w:r>
      <w:r w:rsidRPr="005F3379">
        <w:rPr>
          <w:rFonts w:ascii="Calibri" w:eastAsia="仿宋" w:hAnsi="Calibri" w:cs="Calibri"/>
          <w:color w:val="333333"/>
          <w:kern w:val="0"/>
          <w:sz w:val="28"/>
          <w:szCs w:val="28"/>
          <w:u w:val="single"/>
        </w:rPr>
        <w:t>  </w:t>
      </w:r>
      <w:r w:rsidRPr="005F3379">
        <w:rPr>
          <w:rFonts w:ascii="仿宋" w:eastAsia="仿宋" w:hAnsi="仿宋" w:cs="宋体" w:hint="eastAsia"/>
          <w:color w:val="333333"/>
          <w:kern w:val="0"/>
          <w:sz w:val="28"/>
          <w:szCs w:val="28"/>
          <w:u w:val="single"/>
        </w:rPr>
        <w:t>名）（职</w:t>
      </w:r>
      <w:r w:rsidRPr="005F3379">
        <w:rPr>
          <w:rFonts w:ascii="Calibri" w:eastAsia="仿宋" w:hAnsi="Calibri" w:cs="Calibri"/>
          <w:color w:val="333333"/>
          <w:kern w:val="0"/>
          <w:sz w:val="28"/>
          <w:szCs w:val="28"/>
          <w:u w:val="single"/>
        </w:rPr>
        <w:t>  </w:t>
      </w:r>
      <w:r w:rsidRPr="005F3379">
        <w:rPr>
          <w:rFonts w:ascii="仿宋" w:eastAsia="仿宋" w:hAnsi="仿宋" w:cs="宋体" w:hint="eastAsia"/>
          <w:color w:val="333333"/>
          <w:kern w:val="0"/>
          <w:sz w:val="28"/>
          <w:szCs w:val="28"/>
          <w:u w:val="single"/>
        </w:rPr>
        <w:t>务）</w:t>
      </w:r>
      <w:r w:rsidRPr="005F3379">
        <w:rPr>
          <w:rFonts w:ascii="仿宋" w:eastAsia="仿宋" w:hAnsi="仿宋" w:cs="宋体" w:hint="eastAsia"/>
          <w:color w:val="333333"/>
          <w:kern w:val="0"/>
          <w:sz w:val="28"/>
          <w:szCs w:val="28"/>
        </w:rPr>
        <w:t>为全权代表，参加</w:t>
      </w:r>
      <w:r w:rsidRPr="005F3379">
        <w:rPr>
          <w:rFonts w:ascii="Calibri" w:eastAsia="仿宋" w:hAnsi="Calibri" w:cs="Calibri"/>
          <w:color w:val="333333"/>
          <w:kern w:val="0"/>
          <w:sz w:val="28"/>
          <w:szCs w:val="28"/>
          <w:u w:val="single"/>
        </w:rPr>
        <w:t> </w:t>
      </w:r>
      <w:r w:rsidRPr="005F3379">
        <w:rPr>
          <w:rFonts w:ascii="仿宋" w:eastAsia="仿宋" w:hAnsi="仿宋" w:cs="宋体" w:hint="eastAsia"/>
          <w:color w:val="333333"/>
          <w:kern w:val="0"/>
          <w:sz w:val="28"/>
          <w:szCs w:val="28"/>
          <w:u w:val="single"/>
        </w:rPr>
        <w:t>项</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u w:val="single"/>
        </w:rPr>
        <w:t>目编号为</w:t>
      </w:r>
      <w:r w:rsidRPr="005F3379">
        <w:rPr>
          <w:rFonts w:ascii="仿宋" w:eastAsia="仿宋" w:hAnsi="仿宋" w:cs="宋体" w:hint="eastAsia"/>
          <w:b/>
          <w:bCs/>
          <w:color w:val="333333"/>
          <w:kern w:val="0"/>
          <w:sz w:val="28"/>
          <w:szCs w:val="28"/>
          <w:u w:val="single"/>
        </w:rPr>
        <w:t>:</w:t>
      </w:r>
      <w:r w:rsidR="00484486" w:rsidRPr="00261366">
        <w:rPr>
          <w:rFonts w:ascii="仿宋" w:eastAsia="仿宋" w:hAnsi="仿宋" w:cs="宋体"/>
          <w:color w:val="000000" w:themeColor="text1"/>
          <w:kern w:val="0"/>
          <w:sz w:val="28"/>
          <w:szCs w:val="28"/>
          <w:u w:val="single"/>
        </w:rPr>
        <w:t>QDJYJ2020XJ04ZB</w:t>
      </w:r>
      <w:r w:rsidRPr="005F3379">
        <w:rPr>
          <w:rFonts w:ascii="仿宋" w:eastAsia="仿宋" w:hAnsi="仿宋" w:cs="宋体" w:hint="eastAsia"/>
          <w:color w:val="333333"/>
          <w:kern w:val="0"/>
          <w:sz w:val="28"/>
          <w:szCs w:val="28"/>
          <w:u w:val="single"/>
        </w:rPr>
        <w:t>的</w:t>
      </w:r>
      <w:r w:rsidR="00B264C6">
        <w:rPr>
          <w:rFonts w:ascii="仿宋" w:eastAsia="仿宋" w:hAnsi="仿宋" w:cs="宋体" w:hint="eastAsia"/>
          <w:color w:val="333333"/>
          <w:kern w:val="0"/>
          <w:sz w:val="28"/>
          <w:szCs w:val="28"/>
          <w:u w:val="single"/>
        </w:rPr>
        <w:t>启东市</w:t>
      </w:r>
      <w:r w:rsidR="00497291">
        <w:rPr>
          <w:rFonts w:ascii="仿宋" w:eastAsia="仿宋" w:hAnsi="仿宋" w:cs="宋体" w:hint="eastAsia"/>
          <w:color w:val="333333"/>
          <w:kern w:val="0"/>
          <w:sz w:val="28"/>
          <w:szCs w:val="28"/>
          <w:u w:val="single"/>
        </w:rPr>
        <w:t>教育体育局</w:t>
      </w:r>
      <w:r w:rsidR="00B80521">
        <w:rPr>
          <w:rFonts w:ascii="仿宋" w:eastAsia="仿宋" w:hAnsi="仿宋" w:cs="宋体" w:hint="eastAsia"/>
          <w:color w:val="333333"/>
          <w:kern w:val="0"/>
          <w:sz w:val="28"/>
          <w:szCs w:val="28"/>
          <w:u w:val="single"/>
        </w:rPr>
        <w:t>“两个</w:t>
      </w:r>
      <w:r w:rsidR="00497291">
        <w:rPr>
          <w:rFonts w:ascii="仿宋" w:eastAsia="仿宋" w:hAnsi="仿宋" w:cs="宋体" w:hint="eastAsia"/>
          <w:color w:val="333333"/>
          <w:kern w:val="0"/>
          <w:sz w:val="28"/>
          <w:szCs w:val="28"/>
          <w:u w:val="single"/>
        </w:rPr>
        <w:t>中心</w:t>
      </w:r>
      <w:r w:rsidR="00B80521">
        <w:rPr>
          <w:rFonts w:ascii="仿宋" w:eastAsia="仿宋" w:hAnsi="仿宋" w:cs="宋体" w:hint="eastAsia"/>
          <w:color w:val="333333"/>
          <w:kern w:val="0"/>
          <w:sz w:val="28"/>
          <w:szCs w:val="28"/>
          <w:u w:val="single"/>
        </w:rPr>
        <w:t>”智能化</w:t>
      </w:r>
      <w:r w:rsidR="00B264C6">
        <w:rPr>
          <w:rFonts w:ascii="仿宋" w:eastAsia="仿宋" w:hAnsi="仿宋" w:cs="宋体" w:hint="eastAsia"/>
          <w:color w:val="333333"/>
          <w:kern w:val="0"/>
          <w:sz w:val="28"/>
          <w:szCs w:val="28"/>
          <w:u w:val="single"/>
        </w:rPr>
        <w:t>设备项目</w:t>
      </w:r>
      <w:r w:rsidR="00AA14A9">
        <w:rPr>
          <w:rFonts w:ascii="仿宋" w:eastAsia="仿宋" w:hAnsi="仿宋" w:cs="宋体" w:hint="eastAsia"/>
          <w:color w:val="333333"/>
          <w:kern w:val="0"/>
          <w:sz w:val="28"/>
          <w:szCs w:val="28"/>
          <w:u w:val="single"/>
        </w:rPr>
        <w:t>（二次）</w:t>
      </w:r>
      <w:r w:rsidRPr="005F3379">
        <w:rPr>
          <w:rFonts w:ascii="仿宋" w:eastAsia="仿宋" w:hAnsi="仿宋" w:cs="宋体" w:hint="eastAsia"/>
          <w:color w:val="333333"/>
          <w:kern w:val="0"/>
          <w:sz w:val="28"/>
          <w:szCs w:val="28"/>
        </w:rPr>
        <w:t>询价的有关活动，并宣布同意如下：</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1．我方愿意按照报价文件的全部要求进行报价（报价内容及价格以报价文件为准）。</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2．我方完全理解并同意放弃对询价公告有不明及误解的权利。</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3．我方将按询价公告的规定履行合同责任和义务。</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4．如果我方在报价有效期内撤回报价文件，报价保证金将不被贵方退还。</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5．我方同意提供按照贵方可能要求的与其报价有关的一切数据或资料，理解并同意贵方的评标办法。</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6．我方的报价文件自开标后60天内有效。</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7．与本报价有关的一切往来通讯请寄：</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地址：邮编：</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电话：传真：</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报价单位代表姓名：职务：</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Calibri" w:eastAsia="仿宋" w:hAnsi="Calibri" w:cs="Calibri"/>
          <w:color w:val="333333"/>
          <w:kern w:val="0"/>
          <w:sz w:val="28"/>
          <w:szCs w:val="28"/>
        </w:rPr>
        <w:t> </w:t>
      </w:r>
      <w:r w:rsidRPr="005F3379">
        <w:rPr>
          <w:rFonts w:ascii="仿宋" w:eastAsia="仿宋" w:hAnsi="仿宋" w:cs="宋体" w:hint="eastAsia"/>
          <w:color w:val="333333"/>
          <w:kern w:val="0"/>
          <w:sz w:val="28"/>
          <w:szCs w:val="28"/>
        </w:rPr>
        <w:t>报价单位名称：（加盖单位公章）</w:t>
      </w:r>
    </w:p>
    <w:p w:rsidR="005F3379" w:rsidRPr="005F3379" w:rsidRDefault="005F3379" w:rsidP="008B7472">
      <w:pPr>
        <w:widowControl/>
        <w:shd w:val="clear" w:color="auto" w:fill="FFFFFF"/>
        <w:ind w:firstLineChars="400" w:firstLine="1120"/>
        <w:rPr>
          <w:rFonts w:ascii="宋体" w:eastAsia="宋体" w:hAnsi="宋体" w:cs="宋体"/>
          <w:color w:val="333333"/>
          <w:kern w:val="0"/>
          <w:sz w:val="24"/>
          <w:szCs w:val="24"/>
        </w:rPr>
      </w:pPr>
      <w:r w:rsidRPr="005F3379">
        <w:rPr>
          <w:rFonts w:ascii="仿宋" w:eastAsia="仿宋" w:hAnsi="仿宋" w:cs="宋体" w:hint="eastAsia"/>
          <w:color w:val="333333"/>
          <w:kern w:val="0"/>
          <w:sz w:val="28"/>
          <w:szCs w:val="28"/>
        </w:rPr>
        <w:t>年月日</w:t>
      </w:r>
    </w:p>
    <w:p w:rsidR="00A25842" w:rsidRDefault="00A25842" w:rsidP="005F3379">
      <w:pPr>
        <w:widowControl/>
        <w:shd w:val="clear" w:color="auto" w:fill="FFFFFF"/>
        <w:rPr>
          <w:rFonts w:ascii="Calibri" w:eastAsia="仿宋" w:hAnsi="Calibri" w:cs="Calibri"/>
          <w:b/>
          <w:bCs/>
          <w:color w:val="333333"/>
          <w:kern w:val="0"/>
          <w:sz w:val="28"/>
          <w:szCs w:val="28"/>
        </w:rPr>
      </w:pP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Calibri" w:eastAsia="仿宋" w:hAnsi="Calibri" w:cs="Calibri"/>
          <w:b/>
          <w:bCs/>
          <w:color w:val="333333"/>
          <w:kern w:val="0"/>
          <w:sz w:val="28"/>
          <w:szCs w:val="28"/>
        </w:rPr>
        <w:lastRenderedPageBreak/>
        <w:t> </w:t>
      </w:r>
      <w:r w:rsidRPr="005F3379">
        <w:rPr>
          <w:rFonts w:ascii="仿宋" w:eastAsia="仿宋" w:hAnsi="仿宋" w:cs="宋体" w:hint="eastAsia"/>
          <w:b/>
          <w:bCs/>
          <w:color w:val="333333"/>
          <w:kern w:val="0"/>
          <w:sz w:val="28"/>
          <w:szCs w:val="28"/>
        </w:rPr>
        <w:t>附件二：</w:t>
      </w:r>
      <w:r w:rsidRPr="005F3379">
        <w:rPr>
          <w:rFonts w:ascii="仿宋" w:eastAsia="仿宋" w:hAnsi="仿宋" w:cs="宋体" w:hint="eastAsia"/>
          <w:color w:val="333333"/>
          <w:kern w:val="0"/>
          <w:sz w:val="28"/>
          <w:szCs w:val="28"/>
        </w:rPr>
        <w:t>质保承诺书</w:t>
      </w:r>
    </w:p>
    <w:p w:rsidR="005F3379" w:rsidRPr="0064412C" w:rsidRDefault="005F3379" w:rsidP="00F72C0F">
      <w:pPr>
        <w:widowControl/>
        <w:shd w:val="clear" w:color="auto" w:fill="FFFFFF"/>
        <w:spacing w:line="600" w:lineRule="exact"/>
        <w:jc w:val="center"/>
        <w:rPr>
          <w:rFonts w:ascii="微软雅黑" w:eastAsia="微软雅黑" w:hAnsi="微软雅黑" w:cs="宋体"/>
          <w:color w:val="333333"/>
          <w:kern w:val="0"/>
          <w:sz w:val="28"/>
          <w:szCs w:val="28"/>
        </w:rPr>
      </w:pPr>
      <w:r w:rsidRPr="0064412C">
        <w:rPr>
          <w:rFonts w:ascii="仿宋" w:eastAsia="仿宋" w:hAnsi="仿宋" w:cs="宋体" w:hint="eastAsia"/>
          <w:b/>
          <w:bCs/>
          <w:color w:val="333333"/>
          <w:kern w:val="0"/>
          <w:sz w:val="28"/>
          <w:szCs w:val="28"/>
        </w:rPr>
        <w:t>质 保 承 诺 书</w:t>
      </w:r>
    </w:p>
    <w:p w:rsidR="005F10A8" w:rsidRPr="005F3379" w:rsidRDefault="00C07EE9" w:rsidP="00F72C0F">
      <w:pPr>
        <w:widowControl/>
        <w:shd w:val="clear" w:color="auto" w:fill="FFFFFF"/>
        <w:spacing w:line="600" w:lineRule="exact"/>
        <w:rPr>
          <w:rFonts w:ascii="微软雅黑" w:eastAsia="微软雅黑" w:hAnsi="微软雅黑" w:cs="宋体"/>
          <w:color w:val="333333"/>
          <w:kern w:val="0"/>
          <w:szCs w:val="21"/>
        </w:rPr>
      </w:pPr>
      <w:r>
        <w:rPr>
          <w:rFonts w:ascii="仿宋" w:eastAsia="仿宋" w:hAnsi="仿宋" w:cs="宋体" w:hint="eastAsia"/>
          <w:color w:val="333333"/>
          <w:kern w:val="0"/>
          <w:sz w:val="28"/>
          <w:szCs w:val="28"/>
        </w:rPr>
        <w:t>启东市</w:t>
      </w:r>
      <w:r w:rsidR="00497291">
        <w:rPr>
          <w:rFonts w:ascii="仿宋" w:eastAsia="仿宋" w:hAnsi="仿宋" w:cs="宋体" w:hint="eastAsia"/>
          <w:color w:val="333333"/>
          <w:kern w:val="0"/>
          <w:sz w:val="28"/>
          <w:szCs w:val="28"/>
        </w:rPr>
        <w:t>教育体育局</w:t>
      </w:r>
      <w:r w:rsidR="005F10A8">
        <w:rPr>
          <w:rFonts w:ascii="仿宋" w:eastAsia="仿宋" w:hAnsi="仿宋" w:cs="宋体" w:hint="eastAsia"/>
          <w:color w:val="333333"/>
          <w:kern w:val="0"/>
          <w:sz w:val="28"/>
          <w:szCs w:val="28"/>
        </w:rPr>
        <w:t>：</w:t>
      </w:r>
    </w:p>
    <w:p w:rsidR="005F10A8" w:rsidRPr="005F3379" w:rsidRDefault="005F10A8" w:rsidP="00F72C0F">
      <w:pPr>
        <w:widowControl/>
        <w:shd w:val="clear" w:color="auto" w:fill="FFFFFF"/>
        <w:spacing w:line="600" w:lineRule="exact"/>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u w:val="single"/>
        </w:rPr>
        <w:t>（投标单位全称）</w:t>
      </w:r>
      <w:r w:rsidRPr="005F3379">
        <w:rPr>
          <w:rFonts w:ascii="仿宋" w:eastAsia="仿宋" w:hAnsi="仿宋" w:cs="宋体" w:hint="eastAsia"/>
          <w:color w:val="333333"/>
          <w:kern w:val="0"/>
          <w:sz w:val="28"/>
          <w:szCs w:val="28"/>
        </w:rPr>
        <w:t>授权</w:t>
      </w:r>
      <w:r w:rsidRPr="005F3379">
        <w:rPr>
          <w:rFonts w:ascii="仿宋" w:eastAsia="仿宋" w:hAnsi="仿宋" w:cs="宋体" w:hint="eastAsia"/>
          <w:color w:val="333333"/>
          <w:kern w:val="0"/>
          <w:sz w:val="28"/>
          <w:szCs w:val="28"/>
          <w:u w:val="single"/>
        </w:rPr>
        <w:t>（姓</w:t>
      </w:r>
      <w:r w:rsidRPr="005F3379">
        <w:rPr>
          <w:rFonts w:ascii="Calibri" w:eastAsia="仿宋" w:hAnsi="Calibri" w:cs="Calibri"/>
          <w:color w:val="333333"/>
          <w:kern w:val="0"/>
          <w:sz w:val="28"/>
          <w:szCs w:val="28"/>
          <w:u w:val="single"/>
        </w:rPr>
        <w:t>  </w:t>
      </w:r>
      <w:r w:rsidRPr="005F3379">
        <w:rPr>
          <w:rFonts w:ascii="仿宋" w:eastAsia="仿宋" w:hAnsi="仿宋" w:cs="宋体" w:hint="eastAsia"/>
          <w:color w:val="333333"/>
          <w:kern w:val="0"/>
          <w:sz w:val="28"/>
          <w:szCs w:val="28"/>
          <w:u w:val="single"/>
        </w:rPr>
        <w:t>名）（职</w:t>
      </w:r>
      <w:r w:rsidRPr="005F3379">
        <w:rPr>
          <w:rFonts w:ascii="Calibri" w:eastAsia="仿宋" w:hAnsi="Calibri" w:cs="Calibri"/>
          <w:color w:val="333333"/>
          <w:kern w:val="0"/>
          <w:sz w:val="28"/>
          <w:szCs w:val="28"/>
          <w:u w:val="single"/>
        </w:rPr>
        <w:t>  </w:t>
      </w:r>
      <w:r w:rsidRPr="005F3379">
        <w:rPr>
          <w:rFonts w:ascii="仿宋" w:eastAsia="仿宋" w:hAnsi="仿宋" w:cs="宋体" w:hint="eastAsia"/>
          <w:color w:val="333333"/>
          <w:kern w:val="0"/>
          <w:sz w:val="28"/>
          <w:szCs w:val="28"/>
          <w:u w:val="single"/>
        </w:rPr>
        <w:t>务）</w:t>
      </w:r>
      <w:r w:rsidRPr="005F3379">
        <w:rPr>
          <w:rFonts w:ascii="仿宋" w:eastAsia="仿宋" w:hAnsi="仿宋" w:cs="宋体" w:hint="eastAsia"/>
          <w:color w:val="333333"/>
          <w:kern w:val="0"/>
          <w:sz w:val="28"/>
          <w:szCs w:val="28"/>
        </w:rPr>
        <w:t>为全权代表，参加</w:t>
      </w:r>
      <w:r w:rsidRPr="005F3379">
        <w:rPr>
          <w:rFonts w:ascii="Calibri" w:eastAsia="仿宋" w:hAnsi="Calibri" w:cs="Calibri"/>
          <w:color w:val="333333"/>
          <w:kern w:val="0"/>
          <w:sz w:val="28"/>
          <w:szCs w:val="28"/>
          <w:u w:val="single"/>
        </w:rPr>
        <w:t> </w:t>
      </w:r>
      <w:r w:rsidRPr="005F3379">
        <w:rPr>
          <w:rFonts w:ascii="仿宋" w:eastAsia="仿宋" w:hAnsi="仿宋" w:cs="宋体" w:hint="eastAsia"/>
          <w:color w:val="333333"/>
          <w:kern w:val="0"/>
          <w:sz w:val="28"/>
          <w:szCs w:val="28"/>
          <w:u w:val="single"/>
        </w:rPr>
        <w:t>项</w:t>
      </w:r>
    </w:p>
    <w:p w:rsidR="005F10A8" w:rsidRPr="005F3379" w:rsidRDefault="005F10A8" w:rsidP="00F72C0F">
      <w:pPr>
        <w:widowControl/>
        <w:shd w:val="clear" w:color="auto" w:fill="FFFFFF"/>
        <w:spacing w:line="600" w:lineRule="exact"/>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u w:val="single"/>
        </w:rPr>
        <w:t>目编号为</w:t>
      </w:r>
      <w:r w:rsidRPr="005F3379">
        <w:rPr>
          <w:rFonts w:ascii="仿宋" w:eastAsia="仿宋" w:hAnsi="仿宋" w:cs="宋体" w:hint="eastAsia"/>
          <w:b/>
          <w:bCs/>
          <w:color w:val="333333"/>
          <w:kern w:val="0"/>
          <w:sz w:val="28"/>
          <w:szCs w:val="28"/>
          <w:u w:val="single"/>
        </w:rPr>
        <w:t>:</w:t>
      </w:r>
      <w:r w:rsidR="00484486">
        <w:rPr>
          <w:rFonts w:ascii="仿宋" w:eastAsia="仿宋" w:hAnsi="仿宋" w:cs="宋体"/>
          <w:color w:val="333333"/>
          <w:kern w:val="0"/>
          <w:sz w:val="28"/>
          <w:szCs w:val="28"/>
          <w:u w:val="single"/>
        </w:rPr>
        <w:t>QDJYJ2020XJ04ZB</w:t>
      </w:r>
      <w:r w:rsidRPr="005F3379">
        <w:rPr>
          <w:rFonts w:ascii="仿宋" w:eastAsia="仿宋" w:hAnsi="仿宋" w:cs="宋体" w:hint="eastAsia"/>
          <w:color w:val="333333"/>
          <w:kern w:val="0"/>
          <w:sz w:val="28"/>
          <w:szCs w:val="28"/>
          <w:u w:val="single"/>
        </w:rPr>
        <w:t>的</w:t>
      </w:r>
      <w:r w:rsidR="00B80521">
        <w:rPr>
          <w:rFonts w:ascii="仿宋" w:eastAsia="仿宋" w:hAnsi="仿宋" w:cs="宋体" w:hint="eastAsia"/>
          <w:color w:val="333333"/>
          <w:kern w:val="0"/>
          <w:sz w:val="28"/>
          <w:szCs w:val="28"/>
          <w:u w:val="single"/>
        </w:rPr>
        <w:t>启东市教育体育局“两个中心”智能化设备项目</w:t>
      </w:r>
      <w:r w:rsidR="00AA14A9">
        <w:rPr>
          <w:rFonts w:ascii="仿宋" w:eastAsia="仿宋" w:hAnsi="仿宋" w:cs="宋体" w:hint="eastAsia"/>
          <w:color w:val="333333"/>
          <w:kern w:val="0"/>
          <w:sz w:val="28"/>
          <w:szCs w:val="28"/>
          <w:u w:val="single"/>
        </w:rPr>
        <w:t>（二次）</w:t>
      </w:r>
      <w:r w:rsidRPr="005F3379">
        <w:rPr>
          <w:rFonts w:ascii="仿宋" w:eastAsia="仿宋" w:hAnsi="仿宋" w:cs="宋体" w:hint="eastAsia"/>
          <w:color w:val="333333"/>
          <w:kern w:val="0"/>
          <w:sz w:val="28"/>
          <w:szCs w:val="28"/>
        </w:rPr>
        <w:t>询价的有关活动，并宣布同意如下：</w:t>
      </w:r>
    </w:p>
    <w:p w:rsidR="005F3379" w:rsidRPr="005F3379" w:rsidRDefault="005F3379" w:rsidP="00F72C0F">
      <w:pPr>
        <w:widowControl/>
        <w:shd w:val="clear" w:color="auto" w:fill="FFFFFF"/>
        <w:spacing w:line="600" w:lineRule="exact"/>
        <w:ind w:firstLineChars="200" w:firstLine="56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1.</w:t>
      </w:r>
      <w:r w:rsidRPr="005F3379">
        <w:rPr>
          <w:rFonts w:ascii="Calibri" w:eastAsia="仿宋" w:hAnsi="Calibri" w:cs="Calibri"/>
          <w:color w:val="333333"/>
          <w:kern w:val="0"/>
          <w:sz w:val="28"/>
          <w:szCs w:val="28"/>
        </w:rPr>
        <w:t>  </w:t>
      </w:r>
      <w:r w:rsidRPr="005F3379">
        <w:rPr>
          <w:rFonts w:ascii="仿宋" w:eastAsia="仿宋" w:hAnsi="仿宋" w:cs="宋体" w:hint="eastAsia"/>
          <w:color w:val="333333"/>
          <w:kern w:val="0"/>
          <w:sz w:val="28"/>
          <w:szCs w:val="28"/>
        </w:rPr>
        <w:t>在免费质保期内，同一商品、同一质量问题连续两次维修仍无法正常使用，我方将无条件给予全套更新或退货。</w:t>
      </w:r>
    </w:p>
    <w:p w:rsidR="005F3379" w:rsidRPr="005F3379" w:rsidRDefault="0084622E" w:rsidP="00F72C0F">
      <w:pPr>
        <w:widowControl/>
        <w:shd w:val="clear" w:color="auto" w:fill="FFFFFF"/>
        <w:spacing w:line="600" w:lineRule="exact"/>
        <w:ind w:firstLineChars="200" w:firstLine="560"/>
        <w:rPr>
          <w:rFonts w:ascii="微软雅黑" w:eastAsia="微软雅黑" w:hAnsi="微软雅黑" w:cs="宋体"/>
          <w:color w:val="333333"/>
          <w:kern w:val="0"/>
          <w:szCs w:val="21"/>
        </w:rPr>
      </w:pPr>
      <w:r>
        <w:rPr>
          <w:rFonts w:ascii="仿宋" w:eastAsia="仿宋" w:hAnsi="仿宋" w:cs="宋体" w:hint="eastAsia"/>
          <w:color w:val="333333"/>
          <w:kern w:val="0"/>
          <w:sz w:val="28"/>
          <w:szCs w:val="28"/>
        </w:rPr>
        <w:t>2</w:t>
      </w:r>
      <w:r w:rsidR="005F3379" w:rsidRPr="005F3379">
        <w:rPr>
          <w:rFonts w:ascii="仿宋" w:eastAsia="仿宋" w:hAnsi="仿宋" w:cs="宋体" w:hint="eastAsia"/>
          <w:color w:val="333333"/>
          <w:kern w:val="0"/>
          <w:sz w:val="28"/>
          <w:szCs w:val="28"/>
        </w:rPr>
        <w:t>．在免费质保期内，我方在接到用户单位电话通知后，将在1小时之内上门服务，并在4小时内负责修复。如需更换货物或送修，必须在12小时内提供备用货物，并在7个工作日内负责对送修货物维修完毕并送至用户单位处。</w:t>
      </w:r>
    </w:p>
    <w:p w:rsidR="005F3379" w:rsidRPr="005F3379" w:rsidRDefault="0084622E" w:rsidP="00F72C0F">
      <w:pPr>
        <w:widowControl/>
        <w:shd w:val="clear" w:color="auto" w:fill="FFFFFF"/>
        <w:spacing w:line="600" w:lineRule="exact"/>
        <w:ind w:firstLineChars="200" w:firstLine="560"/>
        <w:rPr>
          <w:rFonts w:ascii="微软雅黑" w:eastAsia="微软雅黑" w:hAnsi="微软雅黑" w:cs="宋体"/>
          <w:color w:val="333333"/>
          <w:kern w:val="0"/>
          <w:szCs w:val="21"/>
        </w:rPr>
      </w:pPr>
      <w:r>
        <w:rPr>
          <w:rFonts w:ascii="仿宋" w:eastAsia="仿宋" w:hAnsi="仿宋" w:cs="宋体" w:hint="eastAsia"/>
          <w:color w:val="333333"/>
          <w:kern w:val="0"/>
          <w:sz w:val="28"/>
          <w:szCs w:val="28"/>
        </w:rPr>
        <w:t>3</w:t>
      </w:r>
      <w:r w:rsidR="005F3379" w:rsidRPr="005F3379">
        <w:rPr>
          <w:rFonts w:ascii="仿宋" w:eastAsia="仿宋" w:hAnsi="仿宋" w:cs="宋体" w:hint="eastAsia"/>
          <w:color w:val="333333"/>
          <w:kern w:val="0"/>
          <w:sz w:val="28"/>
          <w:szCs w:val="28"/>
        </w:rPr>
        <w:t>．与本项目有关的一切往来通讯请寄：</w:t>
      </w:r>
    </w:p>
    <w:p w:rsidR="005F3379" w:rsidRPr="005F3379" w:rsidRDefault="005F3379" w:rsidP="00F72C0F">
      <w:pPr>
        <w:widowControl/>
        <w:shd w:val="clear" w:color="auto" w:fill="FFFFFF"/>
        <w:spacing w:line="600" w:lineRule="exact"/>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地址：邮编：</w:t>
      </w:r>
    </w:p>
    <w:p w:rsidR="005F3379" w:rsidRPr="005F3379" w:rsidRDefault="005F3379" w:rsidP="00F72C0F">
      <w:pPr>
        <w:widowControl/>
        <w:shd w:val="clear" w:color="auto" w:fill="FFFFFF"/>
        <w:spacing w:line="600" w:lineRule="exact"/>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电话：传真：</w:t>
      </w:r>
    </w:p>
    <w:p w:rsidR="005F3379" w:rsidRPr="005F3379" w:rsidRDefault="005F3379" w:rsidP="00F72C0F">
      <w:pPr>
        <w:widowControl/>
        <w:shd w:val="clear" w:color="auto" w:fill="FFFFFF"/>
        <w:spacing w:line="600" w:lineRule="exact"/>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报价单位代表姓名：职务：</w:t>
      </w:r>
    </w:p>
    <w:p w:rsidR="005F10A8" w:rsidRDefault="005F3379" w:rsidP="00F72C0F">
      <w:pPr>
        <w:widowControl/>
        <w:shd w:val="clear" w:color="auto" w:fill="FFFFFF"/>
        <w:spacing w:line="600" w:lineRule="exact"/>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报价单位名称（加盖单位公章）：</w:t>
      </w:r>
    </w:p>
    <w:p w:rsidR="0064412C" w:rsidRDefault="005F3379" w:rsidP="00F72C0F">
      <w:pPr>
        <w:widowControl/>
        <w:shd w:val="clear" w:color="auto" w:fill="FFFFFF"/>
        <w:spacing w:line="600" w:lineRule="exact"/>
        <w:rPr>
          <w:rFonts w:ascii="仿宋" w:eastAsia="仿宋" w:hAnsi="仿宋" w:cs="宋体"/>
          <w:color w:val="333333"/>
          <w:kern w:val="0"/>
          <w:sz w:val="28"/>
          <w:szCs w:val="28"/>
        </w:rPr>
      </w:pPr>
      <w:r w:rsidRPr="005F3379">
        <w:rPr>
          <w:rFonts w:ascii="Calibri" w:eastAsia="仿宋" w:hAnsi="Calibri" w:cs="Calibri"/>
          <w:color w:val="333333"/>
          <w:kern w:val="0"/>
          <w:sz w:val="28"/>
          <w:szCs w:val="28"/>
        </w:rPr>
        <w:t>  </w:t>
      </w:r>
      <w:r w:rsidRPr="005F3379">
        <w:rPr>
          <w:rFonts w:ascii="仿宋" w:eastAsia="仿宋" w:hAnsi="仿宋" w:cs="宋体" w:hint="eastAsia"/>
          <w:color w:val="333333"/>
          <w:kern w:val="0"/>
          <w:sz w:val="28"/>
          <w:szCs w:val="28"/>
        </w:rPr>
        <w:t>年月日</w:t>
      </w:r>
    </w:p>
    <w:p w:rsidR="0084622E" w:rsidRDefault="0084622E" w:rsidP="00F72C0F">
      <w:pPr>
        <w:widowControl/>
        <w:shd w:val="clear" w:color="auto" w:fill="FFFFFF"/>
        <w:spacing w:line="600" w:lineRule="exact"/>
        <w:rPr>
          <w:rFonts w:ascii="仿宋" w:eastAsia="仿宋" w:hAnsi="仿宋" w:cs="宋体"/>
          <w:color w:val="333333"/>
          <w:kern w:val="0"/>
          <w:sz w:val="28"/>
          <w:szCs w:val="28"/>
        </w:rPr>
      </w:pPr>
    </w:p>
    <w:p w:rsidR="0084622E" w:rsidRDefault="0084622E" w:rsidP="00F72C0F">
      <w:pPr>
        <w:widowControl/>
        <w:shd w:val="clear" w:color="auto" w:fill="FFFFFF"/>
        <w:spacing w:line="600" w:lineRule="exact"/>
        <w:rPr>
          <w:rFonts w:ascii="仿宋" w:eastAsia="仿宋" w:hAnsi="仿宋" w:cs="宋体"/>
          <w:color w:val="333333"/>
          <w:kern w:val="0"/>
          <w:sz w:val="28"/>
          <w:szCs w:val="28"/>
        </w:rPr>
      </w:pPr>
    </w:p>
    <w:p w:rsidR="0084622E" w:rsidRDefault="0084622E" w:rsidP="00F72C0F">
      <w:pPr>
        <w:widowControl/>
        <w:shd w:val="clear" w:color="auto" w:fill="FFFFFF"/>
        <w:spacing w:line="600" w:lineRule="exact"/>
        <w:rPr>
          <w:rFonts w:ascii="仿宋" w:eastAsia="仿宋" w:hAnsi="仿宋" w:cs="宋体"/>
          <w:color w:val="333333"/>
          <w:kern w:val="0"/>
          <w:sz w:val="28"/>
          <w:szCs w:val="28"/>
        </w:rPr>
      </w:pPr>
    </w:p>
    <w:p w:rsidR="0084622E" w:rsidRDefault="0084622E" w:rsidP="00F72C0F">
      <w:pPr>
        <w:widowControl/>
        <w:shd w:val="clear" w:color="auto" w:fill="FFFFFF"/>
        <w:spacing w:line="600" w:lineRule="exact"/>
        <w:rPr>
          <w:rFonts w:ascii="仿宋" w:eastAsia="仿宋" w:hAnsi="仿宋" w:cs="宋体"/>
          <w:color w:val="333333"/>
          <w:kern w:val="0"/>
          <w:sz w:val="28"/>
          <w:szCs w:val="28"/>
        </w:rPr>
      </w:pPr>
    </w:p>
    <w:p w:rsidR="00C07EE9" w:rsidRDefault="00C07EE9" w:rsidP="00F72C0F">
      <w:pPr>
        <w:widowControl/>
        <w:shd w:val="clear" w:color="auto" w:fill="FFFFFF"/>
        <w:spacing w:line="600" w:lineRule="exact"/>
        <w:rPr>
          <w:rFonts w:ascii="仿宋" w:eastAsia="仿宋" w:hAnsi="仿宋" w:cs="宋体"/>
          <w:color w:val="333333"/>
          <w:kern w:val="0"/>
          <w:sz w:val="28"/>
          <w:szCs w:val="28"/>
        </w:rPr>
      </w:pP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Calibri" w:eastAsia="仿宋" w:hAnsi="Calibri" w:cs="Calibri"/>
          <w:color w:val="333333"/>
          <w:kern w:val="0"/>
          <w:sz w:val="28"/>
          <w:szCs w:val="28"/>
        </w:rPr>
        <w:lastRenderedPageBreak/>
        <w:t> </w:t>
      </w:r>
      <w:r w:rsidRPr="005F3379">
        <w:rPr>
          <w:rFonts w:ascii="仿宋" w:eastAsia="仿宋" w:hAnsi="仿宋" w:cs="宋体" w:hint="eastAsia"/>
          <w:b/>
          <w:bCs/>
          <w:color w:val="333333"/>
          <w:kern w:val="0"/>
          <w:sz w:val="28"/>
          <w:szCs w:val="28"/>
        </w:rPr>
        <w:t>附件</w:t>
      </w:r>
      <w:r w:rsidR="00C40269">
        <w:rPr>
          <w:rFonts w:ascii="仿宋" w:eastAsia="仿宋" w:hAnsi="仿宋" w:cs="宋体" w:hint="eastAsia"/>
          <w:b/>
          <w:bCs/>
          <w:color w:val="333333"/>
          <w:kern w:val="0"/>
          <w:sz w:val="28"/>
          <w:szCs w:val="28"/>
        </w:rPr>
        <w:t>三</w:t>
      </w:r>
      <w:r w:rsidRPr="005F3379">
        <w:rPr>
          <w:rFonts w:ascii="仿宋" w:eastAsia="仿宋" w:hAnsi="仿宋" w:cs="宋体" w:hint="eastAsia"/>
          <w:b/>
          <w:bCs/>
          <w:color w:val="333333"/>
          <w:kern w:val="0"/>
          <w:sz w:val="28"/>
          <w:szCs w:val="28"/>
        </w:rPr>
        <w:t>：</w:t>
      </w:r>
      <w:r w:rsidRPr="005F3379">
        <w:rPr>
          <w:rFonts w:ascii="仿宋" w:eastAsia="仿宋" w:hAnsi="仿宋" w:cs="宋体" w:hint="eastAsia"/>
          <w:color w:val="333333"/>
          <w:kern w:val="0"/>
          <w:sz w:val="28"/>
          <w:szCs w:val="28"/>
        </w:rPr>
        <w:t>报价货物采购要求响应表</w:t>
      </w:r>
    </w:p>
    <w:p w:rsidR="00AA14A9" w:rsidRPr="00AA14A9" w:rsidRDefault="00B80521" w:rsidP="004D0BE4">
      <w:pPr>
        <w:widowControl/>
        <w:shd w:val="clear" w:color="auto" w:fill="FFFFFF"/>
        <w:jc w:val="center"/>
        <w:rPr>
          <w:rFonts w:ascii="仿宋" w:eastAsia="仿宋" w:hAnsi="仿宋" w:cs="宋体"/>
          <w:b/>
          <w:color w:val="333333"/>
          <w:kern w:val="0"/>
          <w:sz w:val="28"/>
          <w:szCs w:val="28"/>
        </w:rPr>
      </w:pPr>
      <w:r w:rsidRPr="00B80521">
        <w:rPr>
          <w:rFonts w:ascii="仿宋" w:eastAsia="仿宋" w:hAnsi="仿宋" w:cs="宋体" w:hint="eastAsia"/>
          <w:b/>
          <w:color w:val="333333"/>
          <w:kern w:val="0"/>
          <w:sz w:val="28"/>
          <w:szCs w:val="28"/>
        </w:rPr>
        <w:t>启东市教育体育局“两个中心”智能化设备</w:t>
      </w:r>
      <w:r w:rsidR="004D0BE4" w:rsidRPr="00AA14A9">
        <w:rPr>
          <w:rFonts w:ascii="仿宋" w:eastAsia="仿宋" w:hAnsi="仿宋" w:cs="宋体" w:hint="eastAsia"/>
          <w:b/>
          <w:color w:val="333333"/>
          <w:kern w:val="0"/>
          <w:sz w:val="28"/>
          <w:szCs w:val="28"/>
        </w:rPr>
        <w:t>项目</w:t>
      </w:r>
    </w:p>
    <w:p w:rsidR="004D0BE4" w:rsidRPr="004D0BE4" w:rsidRDefault="004D0BE4" w:rsidP="004D0BE4">
      <w:pPr>
        <w:widowControl/>
        <w:shd w:val="clear" w:color="auto" w:fill="FFFFFF"/>
        <w:jc w:val="center"/>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编号：</w:t>
      </w:r>
      <w:r w:rsidR="00484486">
        <w:rPr>
          <w:rFonts w:ascii="仿宋" w:eastAsia="仿宋" w:hAnsi="仿宋" w:cs="宋体"/>
          <w:b/>
          <w:bCs/>
          <w:color w:val="333333"/>
          <w:kern w:val="0"/>
          <w:sz w:val="28"/>
          <w:szCs w:val="28"/>
        </w:rPr>
        <w:t>QDJYJ2020XJ04ZB</w:t>
      </w:r>
      <w:r w:rsidR="00C73C24" w:rsidRPr="00AA14A9">
        <w:rPr>
          <w:rFonts w:ascii="仿宋" w:eastAsia="仿宋" w:hAnsi="仿宋" w:cs="宋体" w:hint="eastAsia"/>
          <w:color w:val="333333"/>
          <w:kern w:val="0"/>
          <w:sz w:val="28"/>
          <w:szCs w:val="28"/>
        </w:rPr>
        <w:t>（二次）</w:t>
      </w:r>
    </w:p>
    <w:tbl>
      <w:tblPr>
        <w:tblW w:w="0" w:type="auto"/>
        <w:jc w:val="center"/>
        <w:tblCellMar>
          <w:left w:w="0" w:type="dxa"/>
          <w:right w:w="0" w:type="dxa"/>
        </w:tblCellMar>
        <w:tblLook w:val="04A0"/>
      </w:tblPr>
      <w:tblGrid>
        <w:gridCol w:w="636"/>
        <w:gridCol w:w="1522"/>
        <w:gridCol w:w="930"/>
        <w:gridCol w:w="1106"/>
        <w:gridCol w:w="2079"/>
        <w:gridCol w:w="2249"/>
      </w:tblGrid>
      <w:tr w:rsidR="005F3379" w:rsidRPr="005F3379" w:rsidTr="00EE4B5D">
        <w:trPr>
          <w:trHeight w:val="787"/>
          <w:jc w:val="center"/>
        </w:trPr>
        <w:tc>
          <w:tcPr>
            <w:tcW w:w="6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序号</w:t>
            </w:r>
          </w:p>
        </w:tc>
        <w:tc>
          <w:tcPr>
            <w:tcW w:w="152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货物名称</w:t>
            </w:r>
          </w:p>
        </w:tc>
        <w:tc>
          <w:tcPr>
            <w:tcW w:w="20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报价货物</w:t>
            </w:r>
          </w:p>
        </w:tc>
        <w:tc>
          <w:tcPr>
            <w:tcW w:w="20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报价货物</w:t>
            </w:r>
          </w:p>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采购要求响应</w:t>
            </w:r>
          </w:p>
        </w:tc>
        <w:tc>
          <w:tcPr>
            <w:tcW w:w="22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报价货物采购要求响应度</w:t>
            </w:r>
          </w:p>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（正偏离、满足、负偏离）</w:t>
            </w:r>
          </w:p>
        </w:tc>
      </w:tr>
      <w:tr w:rsidR="005F3379" w:rsidRPr="005F3379" w:rsidTr="00EE4B5D">
        <w:trPr>
          <w:trHeight w:val="78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F3379" w:rsidRPr="005F3379" w:rsidRDefault="005F3379" w:rsidP="005F3379">
            <w:pPr>
              <w:widowControl/>
              <w:jc w:val="left"/>
              <w:rPr>
                <w:rFonts w:ascii="宋体" w:eastAsia="宋体" w:hAnsi="宋体"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5F3379" w:rsidRPr="005F3379" w:rsidRDefault="005F3379" w:rsidP="005F3379">
            <w:pPr>
              <w:widowControl/>
              <w:jc w:val="left"/>
              <w:rPr>
                <w:rFonts w:ascii="宋体" w:eastAsia="宋体" w:hAnsi="宋体" w:cs="宋体"/>
                <w:kern w:val="0"/>
                <w:szCs w:val="21"/>
              </w:rPr>
            </w:pPr>
          </w:p>
        </w:tc>
        <w:tc>
          <w:tcPr>
            <w:tcW w:w="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品牌</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型号</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p>
        </w:tc>
        <w:tc>
          <w:tcPr>
            <w:tcW w:w="2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p>
        </w:tc>
      </w:tr>
      <w:tr w:rsidR="008D578E" w:rsidRPr="005F3379" w:rsidTr="008D578E">
        <w:trPr>
          <w:trHeight w:val="407"/>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 w:val="20"/>
                <w:szCs w:val="20"/>
              </w:rPr>
            </w:pP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8D578E" w:rsidRPr="005F3379" w:rsidRDefault="008D578E" w:rsidP="005F3379">
            <w:pPr>
              <w:widowControl/>
              <w:rPr>
                <w:rFonts w:ascii="宋体" w:eastAsia="宋体" w:hAnsi="宋体" w:cs="宋体"/>
                <w:kern w:val="0"/>
                <w:szCs w:val="21"/>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rsidR="008D578E" w:rsidRPr="005F3379" w:rsidRDefault="008D578E" w:rsidP="005F3379">
            <w:pPr>
              <w:widowControl/>
              <w:rPr>
                <w:rFonts w:ascii="宋体" w:eastAsia="宋体" w:hAnsi="宋体" w:cs="宋体"/>
                <w:kern w:val="0"/>
                <w:szCs w:val="21"/>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c>
          <w:tcPr>
            <w:tcW w:w="2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r>
      <w:tr w:rsidR="008D578E" w:rsidRPr="005F3379" w:rsidTr="008D578E">
        <w:trPr>
          <w:trHeight w:val="407"/>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78E" w:rsidRPr="005F3379" w:rsidRDefault="00EC4F6E" w:rsidP="005F3379">
            <w:pPr>
              <w:widowControl/>
              <w:rPr>
                <w:rFonts w:ascii="宋体" w:eastAsia="宋体" w:hAnsi="宋体" w:cs="宋体"/>
                <w:kern w:val="0"/>
                <w:sz w:val="20"/>
                <w:szCs w:val="20"/>
              </w:rPr>
            </w:pPr>
            <w:r>
              <w:rPr>
                <w:rFonts w:ascii="宋体" w:eastAsia="宋体" w:hAnsi="宋体" w:cs="宋体" w:hint="eastAsia"/>
                <w:kern w:val="0"/>
                <w:sz w:val="20"/>
                <w:szCs w:val="20"/>
              </w:rPr>
              <w:t>…</w:t>
            </w: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8D578E" w:rsidRPr="005F3379" w:rsidRDefault="008D578E" w:rsidP="005F3379">
            <w:pPr>
              <w:widowControl/>
              <w:rPr>
                <w:rFonts w:ascii="宋体" w:eastAsia="宋体" w:hAnsi="宋体" w:cs="宋体"/>
                <w:kern w:val="0"/>
                <w:szCs w:val="21"/>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rsidR="008D578E" w:rsidRPr="005F3379" w:rsidRDefault="008D578E" w:rsidP="005F3379">
            <w:pPr>
              <w:widowControl/>
              <w:rPr>
                <w:rFonts w:ascii="宋体" w:eastAsia="宋体" w:hAnsi="宋体" w:cs="宋体"/>
                <w:kern w:val="0"/>
                <w:szCs w:val="21"/>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c>
          <w:tcPr>
            <w:tcW w:w="2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r>
      <w:tr w:rsidR="008D578E" w:rsidRPr="005F3379" w:rsidTr="008D578E">
        <w:trPr>
          <w:trHeight w:val="407"/>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 w:val="20"/>
                <w:szCs w:val="20"/>
              </w:rPr>
            </w:pPr>
          </w:p>
        </w:tc>
        <w:tc>
          <w:tcPr>
            <w:tcW w:w="1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8D578E" w:rsidRPr="005F3379" w:rsidRDefault="008D578E" w:rsidP="005F3379">
            <w:pPr>
              <w:widowControl/>
              <w:rPr>
                <w:rFonts w:ascii="宋体" w:eastAsia="宋体" w:hAnsi="宋体" w:cs="宋体"/>
                <w:kern w:val="0"/>
                <w:szCs w:val="21"/>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rsidR="008D578E" w:rsidRPr="005F3379" w:rsidRDefault="008D578E" w:rsidP="005F3379">
            <w:pPr>
              <w:widowControl/>
              <w:rPr>
                <w:rFonts w:ascii="宋体" w:eastAsia="宋体" w:hAnsi="宋体" w:cs="宋体"/>
                <w:kern w:val="0"/>
                <w:szCs w:val="21"/>
              </w:rPr>
            </w:pP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c>
          <w:tcPr>
            <w:tcW w:w="2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r>
    </w:tbl>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Calibri" w:eastAsia="仿宋" w:hAnsi="Calibri" w:cs="Calibri"/>
          <w:color w:val="333333"/>
          <w:kern w:val="0"/>
          <w:sz w:val="28"/>
          <w:szCs w:val="28"/>
        </w:rPr>
        <w:t> </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报价单位盖章：</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法人代表签字：</w:t>
      </w:r>
    </w:p>
    <w:p w:rsidR="005F3379" w:rsidRPr="005F3379" w:rsidRDefault="005F3379" w:rsidP="008B7472">
      <w:pPr>
        <w:widowControl/>
        <w:shd w:val="clear" w:color="auto" w:fill="FFFFFF"/>
        <w:ind w:firstLineChars="2050" w:firstLine="574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年月日</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b/>
          <w:bCs/>
          <w:color w:val="333333"/>
          <w:kern w:val="0"/>
          <w:sz w:val="28"/>
          <w:szCs w:val="28"/>
        </w:rPr>
        <w:t>备注：</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b/>
          <w:bCs/>
          <w:color w:val="333333"/>
          <w:kern w:val="0"/>
          <w:sz w:val="28"/>
          <w:szCs w:val="28"/>
        </w:rPr>
        <w:t>1.报价货物清单表中规格参数等内容过长，在清单表中无法填写的，可另附表描述，作为清单表的补充部分（加盖报价单位公章）。</w:t>
      </w:r>
    </w:p>
    <w:p w:rsidR="005F3379" w:rsidRDefault="005F3379" w:rsidP="005F3379">
      <w:pPr>
        <w:widowControl/>
        <w:shd w:val="clear" w:color="auto" w:fill="FFFFFF"/>
        <w:rPr>
          <w:rFonts w:ascii="Calibri" w:eastAsia="仿宋" w:hAnsi="Calibri" w:cs="Calibri"/>
          <w:b/>
          <w:bCs/>
          <w:color w:val="333333"/>
          <w:kern w:val="0"/>
          <w:sz w:val="28"/>
          <w:szCs w:val="28"/>
        </w:rPr>
      </w:pPr>
    </w:p>
    <w:p w:rsidR="00C40269" w:rsidRDefault="00C40269" w:rsidP="005F3379">
      <w:pPr>
        <w:widowControl/>
        <w:shd w:val="clear" w:color="auto" w:fill="FFFFFF"/>
        <w:rPr>
          <w:rFonts w:ascii="Calibri" w:eastAsia="仿宋" w:hAnsi="Calibri" w:cs="Calibri"/>
          <w:b/>
          <w:bCs/>
          <w:color w:val="333333"/>
          <w:kern w:val="0"/>
          <w:sz w:val="28"/>
          <w:szCs w:val="28"/>
        </w:rPr>
      </w:pPr>
    </w:p>
    <w:p w:rsidR="00C40269" w:rsidRDefault="00C40269" w:rsidP="005F3379">
      <w:pPr>
        <w:widowControl/>
        <w:shd w:val="clear" w:color="auto" w:fill="FFFFFF"/>
        <w:rPr>
          <w:rFonts w:ascii="微软雅黑" w:eastAsia="微软雅黑" w:hAnsi="微软雅黑" w:cs="宋体"/>
          <w:color w:val="333333"/>
          <w:kern w:val="0"/>
          <w:szCs w:val="21"/>
        </w:rPr>
      </w:pPr>
    </w:p>
    <w:p w:rsidR="00C07EE9" w:rsidRDefault="00C07EE9" w:rsidP="005F3379">
      <w:pPr>
        <w:widowControl/>
        <w:shd w:val="clear" w:color="auto" w:fill="FFFFFF"/>
        <w:rPr>
          <w:rFonts w:ascii="微软雅黑" w:eastAsia="微软雅黑" w:hAnsi="微软雅黑" w:cs="宋体"/>
          <w:color w:val="333333"/>
          <w:kern w:val="0"/>
          <w:szCs w:val="21"/>
        </w:rPr>
      </w:pPr>
    </w:p>
    <w:p w:rsidR="009D2C95" w:rsidRDefault="009D2C95" w:rsidP="005F3379">
      <w:pPr>
        <w:widowControl/>
        <w:shd w:val="clear" w:color="auto" w:fill="FFFFFF"/>
        <w:rPr>
          <w:rFonts w:ascii="微软雅黑" w:eastAsia="微软雅黑" w:hAnsi="微软雅黑" w:cs="宋体"/>
          <w:color w:val="333333"/>
          <w:kern w:val="0"/>
          <w:szCs w:val="21"/>
        </w:rPr>
      </w:pPr>
    </w:p>
    <w:p w:rsidR="009D2C95" w:rsidRPr="005F3379" w:rsidRDefault="009D2C95" w:rsidP="005F3379">
      <w:pPr>
        <w:widowControl/>
        <w:shd w:val="clear" w:color="auto" w:fill="FFFFFF"/>
        <w:rPr>
          <w:rFonts w:ascii="微软雅黑" w:eastAsia="微软雅黑" w:hAnsi="微软雅黑" w:cs="宋体"/>
          <w:color w:val="333333"/>
          <w:kern w:val="0"/>
          <w:szCs w:val="21"/>
        </w:rPr>
      </w:pPr>
    </w:p>
    <w:p w:rsidR="00DF66D7" w:rsidRDefault="00DF66D7" w:rsidP="005F3379">
      <w:pPr>
        <w:widowControl/>
        <w:shd w:val="clear" w:color="auto" w:fill="FFFFFF"/>
        <w:rPr>
          <w:rFonts w:ascii="仿宋" w:eastAsia="仿宋" w:hAnsi="仿宋" w:cs="宋体"/>
          <w:b/>
          <w:bCs/>
          <w:color w:val="333333"/>
          <w:kern w:val="0"/>
          <w:sz w:val="28"/>
          <w:szCs w:val="28"/>
        </w:rPr>
      </w:pP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b/>
          <w:bCs/>
          <w:color w:val="333333"/>
          <w:kern w:val="0"/>
          <w:sz w:val="28"/>
          <w:szCs w:val="28"/>
        </w:rPr>
        <w:lastRenderedPageBreak/>
        <w:t>附件</w:t>
      </w:r>
      <w:r w:rsidR="00C40269">
        <w:rPr>
          <w:rFonts w:ascii="仿宋" w:eastAsia="仿宋" w:hAnsi="仿宋" w:cs="宋体" w:hint="eastAsia"/>
          <w:b/>
          <w:bCs/>
          <w:color w:val="333333"/>
          <w:kern w:val="0"/>
          <w:sz w:val="28"/>
          <w:szCs w:val="28"/>
        </w:rPr>
        <w:t>四</w:t>
      </w:r>
      <w:r w:rsidRPr="005F3379">
        <w:rPr>
          <w:rFonts w:ascii="仿宋" w:eastAsia="仿宋" w:hAnsi="仿宋" w:cs="宋体" w:hint="eastAsia"/>
          <w:b/>
          <w:bCs/>
          <w:color w:val="333333"/>
          <w:kern w:val="0"/>
          <w:sz w:val="28"/>
          <w:szCs w:val="28"/>
        </w:rPr>
        <w:t>：</w:t>
      </w:r>
      <w:r w:rsidRPr="005F3379">
        <w:rPr>
          <w:rFonts w:ascii="仿宋" w:eastAsia="仿宋" w:hAnsi="仿宋" w:cs="宋体" w:hint="eastAsia"/>
          <w:color w:val="333333"/>
          <w:kern w:val="0"/>
          <w:sz w:val="28"/>
          <w:szCs w:val="28"/>
        </w:rPr>
        <w:t>报价表</w:t>
      </w:r>
    </w:p>
    <w:p w:rsidR="005F3379" w:rsidRPr="005F3379" w:rsidRDefault="005F3379" w:rsidP="007D7F11">
      <w:pPr>
        <w:widowControl/>
        <w:shd w:val="clear" w:color="auto" w:fill="FFFFFF"/>
        <w:jc w:val="center"/>
        <w:rPr>
          <w:rFonts w:ascii="微软雅黑" w:eastAsia="微软雅黑" w:hAnsi="微软雅黑" w:cs="宋体"/>
          <w:color w:val="333333"/>
          <w:kern w:val="0"/>
          <w:szCs w:val="21"/>
        </w:rPr>
      </w:pPr>
      <w:r w:rsidRPr="005F3379">
        <w:rPr>
          <w:rFonts w:ascii="黑体" w:eastAsia="黑体" w:hAnsi="黑体" w:cs="宋体" w:hint="eastAsia"/>
          <w:b/>
          <w:bCs/>
          <w:color w:val="333333"/>
          <w:kern w:val="0"/>
          <w:sz w:val="48"/>
          <w:szCs w:val="48"/>
        </w:rPr>
        <w:t>报价表</w:t>
      </w:r>
    </w:p>
    <w:p w:rsidR="00AA14A9" w:rsidRDefault="00B80521" w:rsidP="004D0BE4">
      <w:pPr>
        <w:widowControl/>
        <w:shd w:val="clear" w:color="auto" w:fill="FFFFFF"/>
        <w:jc w:val="center"/>
        <w:rPr>
          <w:rFonts w:ascii="仿宋" w:eastAsia="仿宋" w:hAnsi="仿宋" w:cs="宋体"/>
          <w:b/>
          <w:bCs/>
          <w:color w:val="333333"/>
          <w:kern w:val="0"/>
          <w:sz w:val="28"/>
          <w:szCs w:val="28"/>
        </w:rPr>
      </w:pPr>
      <w:r w:rsidRPr="00B80521">
        <w:rPr>
          <w:rFonts w:ascii="仿宋" w:eastAsia="仿宋" w:hAnsi="仿宋" w:cs="宋体" w:hint="eastAsia"/>
          <w:b/>
          <w:color w:val="333333"/>
          <w:kern w:val="0"/>
          <w:sz w:val="28"/>
          <w:szCs w:val="28"/>
        </w:rPr>
        <w:t>启东市教育体育局“两个中心”智能化设备</w:t>
      </w:r>
      <w:r w:rsidR="004D0BE4">
        <w:rPr>
          <w:rFonts w:ascii="仿宋" w:eastAsia="仿宋" w:hAnsi="仿宋" w:cs="宋体" w:hint="eastAsia"/>
          <w:b/>
          <w:bCs/>
          <w:color w:val="333333"/>
          <w:kern w:val="0"/>
          <w:sz w:val="28"/>
          <w:szCs w:val="28"/>
        </w:rPr>
        <w:t>项目</w:t>
      </w:r>
    </w:p>
    <w:p w:rsidR="004D0BE4" w:rsidRPr="005F3379" w:rsidRDefault="004D0BE4" w:rsidP="004D0BE4">
      <w:pPr>
        <w:widowControl/>
        <w:shd w:val="clear" w:color="auto" w:fill="FFFFFF"/>
        <w:jc w:val="center"/>
        <w:rPr>
          <w:rFonts w:ascii="微软雅黑" w:eastAsia="微软雅黑" w:hAnsi="微软雅黑" w:cs="宋体"/>
          <w:color w:val="333333"/>
          <w:kern w:val="0"/>
          <w:szCs w:val="21"/>
        </w:rPr>
      </w:pPr>
      <w:r>
        <w:rPr>
          <w:rFonts w:ascii="仿宋" w:eastAsia="仿宋" w:hAnsi="仿宋" w:cs="宋体" w:hint="eastAsia"/>
          <w:b/>
          <w:bCs/>
          <w:color w:val="333333"/>
          <w:kern w:val="0"/>
          <w:sz w:val="28"/>
          <w:szCs w:val="28"/>
        </w:rPr>
        <w:t>编号：</w:t>
      </w:r>
      <w:r w:rsidR="00484486">
        <w:rPr>
          <w:rFonts w:ascii="仿宋" w:eastAsia="仿宋" w:hAnsi="仿宋" w:cs="宋体"/>
          <w:b/>
          <w:bCs/>
          <w:color w:val="333333"/>
          <w:kern w:val="0"/>
          <w:sz w:val="28"/>
          <w:szCs w:val="28"/>
        </w:rPr>
        <w:t>QDJYJ2020XJ04ZB</w:t>
      </w:r>
      <w:r w:rsidR="00C73C24" w:rsidRPr="00AA14A9">
        <w:rPr>
          <w:rFonts w:ascii="仿宋" w:eastAsia="仿宋" w:hAnsi="仿宋" w:cs="宋体" w:hint="eastAsia"/>
          <w:color w:val="333333"/>
          <w:kern w:val="0"/>
          <w:sz w:val="28"/>
          <w:szCs w:val="28"/>
        </w:rPr>
        <w:t>（二次）</w:t>
      </w:r>
    </w:p>
    <w:tbl>
      <w:tblPr>
        <w:tblW w:w="0" w:type="auto"/>
        <w:jc w:val="center"/>
        <w:tblCellMar>
          <w:left w:w="0" w:type="dxa"/>
          <w:right w:w="0" w:type="dxa"/>
        </w:tblCellMar>
        <w:tblLook w:val="04A0"/>
      </w:tblPr>
      <w:tblGrid>
        <w:gridCol w:w="617"/>
        <w:gridCol w:w="2323"/>
        <w:gridCol w:w="848"/>
        <w:gridCol w:w="683"/>
        <w:gridCol w:w="1386"/>
        <w:gridCol w:w="1492"/>
        <w:gridCol w:w="1173"/>
      </w:tblGrid>
      <w:tr w:rsidR="005F3379" w:rsidRPr="005F3379" w:rsidTr="00EE4B5D">
        <w:trPr>
          <w:trHeight w:val="787"/>
          <w:jc w:val="center"/>
        </w:trPr>
        <w:tc>
          <w:tcPr>
            <w:tcW w:w="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序号</w:t>
            </w:r>
          </w:p>
        </w:tc>
        <w:tc>
          <w:tcPr>
            <w:tcW w:w="2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货物名称</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数量</w:t>
            </w:r>
          </w:p>
        </w:tc>
        <w:tc>
          <w:tcPr>
            <w:tcW w:w="6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单位</w:t>
            </w:r>
          </w:p>
        </w:tc>
        <w:tc>
          <w:tcPr>
            <w:tcW w:w="1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报价货物</w:t>
            </w:r>
          </w:p>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品牌、型号</w:t>
            </w:r>
          </w:p>
        </w:tc>
        <w:tc>
          <w:tcPr>
            <w:tcW w:w="14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单价（元）</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小计（元）</w:t>
            </w:r>
          </w:p>
        </w:tc>
      </w:tr>
      <w:tr w:rsidR="005F3379" w:rsidRPr="005F3379" w:rsidTr="00EE4B5D">
        <w:trPr>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p>
        </w:tc>
        <w:tc>
          <w:tcPr>
            <w:tcW w:w="1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 </w:t>
            </w:r>
          </w:p>
        </w:tc>
      </w:tr>
      <w:tr w:rsidR="005F3379" w:rsidRPr="005F3379" w:rsidTr="00EC4F6E">
        <w:trPr>
          <w:trHeight w:val="456"/>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3379" w:rsidRPr="005F3379" w:rsidRDefault="00EC4F6E" w:rsidP="005F3379">
            <w:pPr>
              <w:widowControl/>
              <w:rPr>
                <w:rFonts w:ascii="宋体" w:eastAsia="宋体" w:hAnsi="宋体" w:cs="宋体"/>
                <w:kern w:val="0"/>
                <w:szCs w:val="21"/>
              </w:rPr>
            </w:pPr>
            <w:r>
              <w:rPr>
                <w:rFonts w:ascii="宋体" w:eastAsia="宋体" w:hAnsi="宋体" w:cs="宋体" w:hint="eastAsia"/>
                <w:kern w:val="0"/>
                <w:szCs w:val="21"/>
              </w:rPr>
              <w:t>…</w:t>
            </w: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p>
        </w:tc>
        <w:tc>
          <w:tcPr>
            <w:tcW w:w="1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 </w:t>
            </w:r>
          </w:p>
        </w:tc>
      </w:tr>
      <w:tr w:rsidR="008D578E" w:rsidRPr="005F3379" w:rsidTr="00EC4F6E">
        <w:trPr>
          <w:trHeight w:val="407"/>
          <w:jc w:val="center"/>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c>
          <w:tcPr>
            <w:tcW w:w="2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Cs w:val="21"/>
              </w:rPr>
            </w:pPr>
          </w:p>
        </w:tc>
        <w:tc>
          <w:tcPr>
            <w:tcW w:w="14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 w:val="20"/>
                <w:szCs w:val="20"/>
              </w:rPr>
            </w:pP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578E" w:rsidRPr="005F3379" w:rsidRDefault="008D578E" w:rsidP="005F3379">
            <w:pPr>
              <w:widowControl/>
              <w:rPr>
                <w:rFonts w:ascii="宋体" w:eastAsia="宋体" w:hAnsi="宋体" w:cs="宋体"/>
                <w:kern w:val="0"/>
                <w:sz w:val="20"/>
                <w:szCs w:val="20"/>
              </w:rPr>
            </w:pPr>
          </w:p>
        </w:tc>
      </w:tr>
      <w:tr w:rsidR="005F3379" w:rsidRPr="005F3379" w:rsidTr="00EE4B5D">
        <w:trPr>
          <w:trHeight w:val="748"/>
          <w:jc w:val="center"/>
        </w:trPr>
        <w:tc>
          <w:tcPr>
            <w:tcW w:w="585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合计人民币大写：</w:t>
            </w:r>
          </w:p>
        </w:tc>
        <w:tc>
          <w:tcPr>
            <w:tcW w:w="26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3379" w:rsidRPr="005F3379" w:rsidRDefault="005F3379" w:rsidP="005F3379">
            <w:pPr>
              <w:widowControl/>
              <w:rPr>
                <w:rFonts w:ascii="宋体" w:eastAsia="宋体" w:hAnsi="宋体" w:cs="宋体"/>
                <w:kern w:val="0"/>
                <w:szCs w:val="21"/>
              </w:rPr>
            </w:pPr>
            <w:r w:rsidRPr="005F3379">
              <w:rPr>
                <w:rFonts w:ascii="宋体" w:eastAsia="宋体" w:hAnsi="宋体" w:cs="宋体" w:hint="eastAsia"/>
                <w:kern w:val="0"/>
                <w:sz w:val="20"/>
                <w:szCs w:val="20"/>
              </w:rPr>
              <w:t>小写￥：</w:t>
            </w:r>
          </w:p>
        </w:tc>
      </w:tr>
    </w:tbl>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u w:val="single"/>
        </w:rPr>
        <w:t>本报价表须机打并加盖报价单位公章，手填无效。</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报价单位盖章：</w:t>
      </w:r>
    </w:p>
    <w:p w:rsidR="005F3379" w:rsidRPr="005F3379" w:rsidRDefault="005F3379" w:rsidP="005F3379">
      <w:pPr>
        <w:widowControl/>
        <w:shd w:val="clear" w:color="auto" w:fill="FFFFFF"/>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法人代表签字：</w:t>
      </w:r>
    </w:p>
    <w:p w:rsidR="005F3379" w:rsidRPr="005F3379" w:rsidRDefault="005F3379" w:rsidP="008B7472">
      <w:pPr>
        <w:widowControl/>
        <w:shd w:val="clear" w:color="auto" w:fill="FFFFFF"/>
        <w:ind w:firstLineChars="2250" w:firstLine="6300"/>
        <w:rPr>
          <w:rFonts w:ascii="微软雅黑" w:eastAsia="微软雅黑" w:hAnsi="微软雅黑" w:cs="宋体"/>
          <w:color w:val="333333"/>
          <w:kern w:val="0"/>
          <w:szCs w:val="21"/>
        </w:rPr>
      </w:pPr>
      <w:r w:rsidRPr="005F3379">
        <w:rPr>
          <w:rFonts w:ascii="仿宋" w:eastAsia="仿宋" w:hAnsi="仿宋" w:cs="宋体" w:hint="eastAsia"/>
          <w:color w:val="333333"/>
          <w:kern w:val="0"/>
          <w:sz w:val="28"/>
          <w:szCs w:val="28"/>
        </w:rPr>
        <w:t>年</w:t>
      </w:r>
      <w:r w:rsidR="00C73C24">
        <w:rPr>
          <w:rFonts w:ascii="仿宋" w:eastAsia="仿宋" w:hAnsi="仿宋" w:cs="宋体" w:hint="eastAsia"/>
          <w:color w:val="333333"/>
          <w:kern w:val="0"/>
          <w:sz w:val="28"/>
          <w:szCs w:val="28"/>
        </w:rPr>
        <w:t xml:space="preserve">  </w:t>
      </w:r>
      <w:r w:rsidRPr="005F3379">
        <w:rPr>
          <w:rFonts w:ascii="仿宋" w:eastAsia="仿宋" w:hAnsi="仿宋" w:cs="宋体" w:hint="eastAsia"/>
          <w:color w:val="333333"/>
          <w:kern w:val="0"/>
          <w:sz w:val="28"/>
          <w:szCs w:val="28"/>
        </w:rPr>
        <w:t>月</w:t>
      </w:r>
      <w:r w:rsidR="00C73C24">
        <w:rPr>
          <w:rFonts w:ascii="仿宋" w:eastAsia="仿宋" w:hAnsi="仿宋" w:cs="宋体" w:hint="eastAsia"/>
          <w:color w:val="333333"/>
          <w:kern w:val="0"/>
          <w:sz w:val="28"/>
          <w:szCs w:val="28"/>
        </w:rPr>
        <w:t xml:space="preserve">  </w:t>
      </w:r>
      <w:r w:rsidRPr="005F3379">
        <w:rPr>
          <w:rFonts w:ascii="仿宋" w:eastAsia="仿宋" w:hAnsi="仿宋" w:cs="宋体" w:hint="eastAsia"/>
          <w:color w:val="333333"/>
          <w:kern w:val="0"/>
          <w:sz w:val="28"/>
          <w:szCs w:val="28"/>
        </w:rPr>
        <w:t>日</w:t>
      </w:r>
    </w:p>
    <w:p w:rsidR="00EE4B5D" w:rsidRDefault="00EE4B5D" w:rsidP="005F3379">
      <w:pPr>
        <w:widowControl/>
        <w:shd w:val="clear" w:color="auto" w:fill="FFFFFF"/>
        <w:rPr>
          <w:rFonts w:ascii="Calibri" w:eastAsia="仿宋" w:hAnsi="Calibri" w:cs="Calibri"/>
          <w:b/>
          <w:bCs/>
          <w:color w:val="333333"/>
          <w:kern w:val="0"/>
          <w:sz w:val="28"/>
          <w:szCs w:val="28"/>
        </w:rPr>
      </w:pPr>
    </w:p>
    <w:p w:rsidR="002A6FE6" w:rsidRDefault="002A6FE6" w:rsidP="005F3379">
      <w:pPr>
        <w:widowControl/>
        <w:shd w:val="clear" w:color="auto" w:fill="FFFFFF"/>
        <w:rPr>
          <w:rFonts w:ascii="Calibri" w:eastAsia="仿宋" w:hAnsi="Calibri" w:cs="Calibri"/>
          <w:b/>
          <w:bCs/>
          <w:color w:val="333333"/>
          <w:kern w:val="0"/>
          <w:sz w:val="28"/>
          <w:szCs w:val="28"/>
        </w:rPr>
      </w:pPr>
    </w:p>
    <w:p w:rsidR="002A6FE6" w:rsidRDefault="002A6FE6" w:rsidP="005F3379">
      <w:pPr>
        <w:widowControl/>
        <w:shd w:val="clear" w:color="auto" w:fill="FFFFFF"/>
        <w:rPr>
          <w:rFonts w:ascii="Calibri" w:eastAsia="仿宋" w:hAnsi="Calibri" w:cs="Calibri"/>
          <w:b/>
          <w:bCs/>
          <w:color w:val="333333"/>
          <w:kern w:val="0"/>
          <w:sz w:val="28"/>
          <w:szCs w:val="28"/>
        </w:rPr>
      </w:pPr>
    </w:p>
    <w:p w:rsidR="002A6FE6" w:rsidRDefault="002A6FE6" w:rsidP="005F3379">
      <w:pPr>
        <w:widowControl/>
        <w:shd w:val="clear" w:color="auto" w:fill="FFFFFF"/>
        <w:rPr>
          <w:rFonts w:ascii="Calibri" w:eastAsia="仿宋" w:hAnsi="Calibri" w:cs="Calibri"/>
          <w:b/>
          <w:bCs/>
          <w:color w:val="333333"/>
          <w:kern w:val="0"/>
          <w:sz w:val="28"/>
          <w:szCs w:val="28"/>
        </w:rPr>
      </w:pPr>
    </w:p>
    <w:p w:rsidR="002A6FE6" w:rsidRDefault="002A6FE6" w:rsidP="005F3379">
      <w:pPr>
        <w:widowControl/>
        <w:shd w:val="clear" w:color="auto" w:fill="FFFFFF"/>
        <w:rPr>
          <w:rFonts w:ascii="Calibri" w:eastAsia="仿宋" w:hAnsi="Calibri" w:cs="Calibri"/>
          <w:b/>
          <w:bCs/>
          <w:color w:val="333333"/>
          <w:kern w:val="0"/>
          <w:sz w:val="28"/>
          <w:szCs w:val="28"/>
        </w:rPr>
      </w:pPr>
    </w:p>
    <w:p w:rsidR="002A6FE6" w:rsidRDefault="002A6FE6" w:rsidP="005F3379">
      <w:pPr>
        <w:widowControl/>
        <w:shd w:val="clear" w:color="auto" w:fill="FFFFFF"/>
        <w:rPr>
          <w:rFonts w:ascii="Calibri" w:eastAsia="仿宋" w:hAnsi="Calibri" w:cs="Calibri"/>
          <w:b/>
          <w:bCs/>
          <w:color w:val="333333"/>
          <w:kern w:val="0"/>
          <w:sz w:val="28"/>
          <w:szCs w:val="28"/>
        </w:rPr>
      </w:pPr>
    </w:p>
    <w:p w:rsidR="002A6FE6" w:rsidRDefault="002A6FE6" w:rsidP="005F3379">
      <w:pPr>
        <w:widowControl/>
        <w:shd w:val="clear" w:color="auto" w:fill="FFFFFF"/>
        <w:rPr>
          <w:rFonts w:ascii="Calibri" w:eastAsia="仿宋" w:hAnsi="Calibri" w:cs="Calibri"/>
          <w:b/>
          <w:bCs/>
          <w:color w:val="333333"/>
          <w:kern w:val="0"/>
          <w:sz w:val="28"/>
          <w:szCs w:val="28"/>
        </w:rPr>
      </w:pPr>
    </w:p>
    <w:p w:rsidR="00EE4B5D" w:rsidRDefault="00EE4B5D" w:rsidP="005F3379">
      <w:pPr>
        <w:widowControl/>
        <w:shd w:val="clear" w:color="auto" w:fill="FFFFFF"/>
        <w:rPr>
          <w:rFonts w:ascii="Calibri" w:eastAsia="仿宋" w:hAnsi="Calibri" w:cs="Calibri"/>
          <w:b/>
          <w:bCs/>
          <w:color w:val="333333"/>
          <w:kern w:val="0"/>
          <w:sz w:val="28"/>
          <w:szCs w:val="28"/>
        </w:rPr>
      </w:pPr>
    </w:p>
    <w:p w:rsidR="00EE4B5D" w:rsidRDefault="00EE4B5D" w:rsidP="005F3379">
      <w:pPr>
        <w:widowControl/>
        <w:shd w:val="clear" w:color="auto" w:fill="FFFFFF"/>
        <w:rPr>
          <w:rFonts w:ascii="Calibri" w:eastAsia="仿宋" w:hAnsi="Calibri" w:cs="Calibri"/>
          <w:b/>
          <w:bCs/>
          <w:color w:val="333333"/>
          <w:kern w:val="0"/>
          <w:sz w:val="28"/>
          <w:szCs w:val="28"/>
        </w:rPr>
      </w:pPr>
    </w:p>
    <w:p w:rsidR="00DF66D7" w:rsidRDefault="00DF66D7" w:rsidP="00A827EB">
      <w:pPr>
        <w:widowControl/>
        <w:shd w:val="clear" w:color="auto" w:fill="FFFFFF"/>
        <w:rPr>
          <w:rFonts w:ascii="仿宋" w:eastAsia="仿宋" w:hAnsi="仿宋" w:cs="宋体"/>
          <w:b/>
          <w:bCs/>
          <w:color w:val="333333"/>
          <w:kern w:val="0"/>
          <w:sz w:val="28"/>
          <w:szCs w:val="28"/>
        </w:rPr>
      </w:pPr>
    </w:p>
    <w:sectPr w:rsidR="00DF66D7" w:rsidSect="00D85F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C3D" w:rsidRDefault="002A4C3D" w:rsidP="00247B68">
      <w:r>
        <w:separator/>
      </w:r>
    </w:p>
  </w:endnote>
  <w:endnote w:type="continuationSeparator" w:id="1">
    <w:p w:rsidR="002A4C3D" w:rsidRDefault="002A4C3D" w:rsidP="00247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C3D" w:rsidRDefault="002A4C3D" w:rsidP="00247B68">
      <w:r>
        <w:separator/>
      </w:r>
    </w:p>
  </w:footnote>
  <w:footnote w:type="continuationSeparator" w:id="1">
    <w:p w:rsidR="002A4C3D" w:rsidRDefault="002A4C3D" w:rsidP="00247B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56358"/>
    <w:multiLevelType w:val="singleLevel"/>
    <w:tmpl w:val="5FEC3902"/>
    <w:lvl w:ilvl="0">
      <w:start w:val="1"/>
      <w:numFmt w:val="decimal"/>
      <w:suff w:val="nothing"/>
      <w:lvlText w:val="%1."/>
      <w:lvlJc w:val="left"/>
      <w:rPr>
        <w:b w:val="0"/>
      </w:rPr>
    </w:lvl>
  </w:abstractNum>
  <w:abstractNum w:abstractNumId="1">
    <w:nsid w:val="57575A23"/>
    <w:multiLevelType w:val="hybridMultilevel"/>
    <w:tmpl w:val="39804872"/>
    <w:lvl w:ilvl="0" w:tplc="7896981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45F"/>
    <w:rsid w:val="0000627B"/>
    <w:rsid w:val="00006A06"/>
    <w:rsid w:val="000126A3"/>
    <w:rsid w:val="000203DE"/>
    <w:rsid w:val="0003290C"/>
    <w:rsid w:val="00065319"/>
    <w:rsid w:val="000850FA"/>
    <w:rsid w:val="00085C28"/>
    <w:rsid w:val="000D64EF"/>
    <w:rsid w:val="000E245F"/>
    <w:rsid w:val="00107B5C"/>
    <w:rsid w:val="00110FD5"/>
    <w:rsid w:val="001137B2"/>
    <w:rsid w:val="00114CE7"/>
    <w:rsid w:val="0014121E"/>
    <w:rsid w:val="00143D45"/>
    <w:rsid w:val="001C2617"/>
    <w:rsid w:val="001D0A03"/>
    <w:rsid w:val="001F528D"/>
    <w:rsid w:val="00201A99"/>
    <w:rsid w:val="00232F37"/>
    <w:rsid w:val="00234EFF"/>
    <w:rsid w:val="00247B68"/>
    <w:rsid w:val="00252253"/>
    <w:rsid w:val="00261366"/>
    <w:rsid w:val="00261939"/>
    <w:rsid w:val="002A1F42"/>
    <w:rsid w:val="002A4C3D"/>
    <w:rsid w:val="002A6FE6"/>
    <w:rsid w:val="002B21C1"/>
    <w:rsid w:val="00312FF6"/>
    <w:rsid w:val="0032650B"/>
    <w:rsid w:val="0033797D"/>
    <w:rsid w:val="003730E4"/>
    <w:rsid w:val="00395C21"/>
    <w:rsid w:val="00395F90"/>
    <w:rsid w:val="003D68AB"/>
    <w:rsid w:val="003F5700"/>
    <w:rsid w:val="0040397E"/>
    <w:rsid w:val="0040656A"/>
    <w:rsid w:val="00424B74"/>
    <w:rsid w:val="00441B0A"/>
    <w:rsid w:val="0044373B"/>
    <w:rsid w:val="00456569"/>
    <w:rsid w:val="00484486"/>
    <w:rsid w:val="00497291"/>
    <w:rsid w:val="004A5446"/>
    <w:rsid w:val="004B5AED"/>
    <w:rsid w:val="004B62B2"/>
    <w:rsid w:val="004B74E5"/>
    <w:rsid w:val="004D0BE4"/>
    <w:rsid w:val="00501269"/>
    <w:rsid w:val="005150B6"/>
    <w:rsid w:val="00517A02"/>
    <w:rsid w:val="0054056A"/>
    <w:rsid w:val="00551161"/>
    <w:rsid w:val="00552CD3"/>
    <w:rsid w:val="00567FEF"/>
    <w:rsid w:val="005B2110"/>
    <w:rsid w:val="005B7CC4"/>
    <w:rsid w:val="005C1D77"/>
    <w:rsid w:val="005F10A8"/>
    <w:rsid w:val="005F2831"/>
    <w:rsid w:val="005F3379"/>
    <w:rsid w:val="006000A2"/>
    <w:rsid w:val="00610E49"/>
    <w:rsid w:val="0062484B"/>
    <w:rsid w:val="0063103D"/>
    <w:rsid w:val="0064412C"/>
    <w:rsid w:val="00653297"/>
    <w:rsid w:val="00655F28"/>
    <w:rsid w:val="0066185B"/>
    <w:rsid w:val="00664F85"/>
    <w:rsid w:val="0067390B"/>
    <w:rsid w:val="006B324B"/>
    <w:rsid w:val="006C4E38"/>
    <w:rsid w:val="006D3A79"/>
    <w:rsid w:val="006D684F"/>
    <w:rsid w:val="0070670F"/>
    <w:rsid w:val="00713573"/>
    <w:rsid w:val="00716464"/>
    <w:rsid w:val="00743293"/>
    <w:rsid w:val="00774349"/>
    <w:rsid w:val="007A7A9C"/>
    <w:rsid w:val="007B24BB"/>
    <w:rsid w:val="007C6FCC"/>
    <w:rsid w:val="007D7F11"/>
    <w:rsid w:val="0080105C"/>
    <w:rsid w:val="0080529E"/>
    <w:rsid w:val="00822791"/>
    <w:rsid w:val="008227DF"/>
    <w:rsid w:val="0084622E"/>
    <w:rsid w:val="008576CF"/>
    <w:rsid w:val="00870F62"/>
    <w:rsid w:val="008A56AB"/>
    <w:rsid w:val="008B4F7F"/>
    <w:rsid w:val="008B7472"/>
    <w:rsid w:val="008C2CD2"/>
    <w:rsid w:val="008D4952"/>
    <w:rsid w:val="008D578E"/>
    <w:rsid w:val="008D6301"/>
    <w:rsid w:val="008F0D37"/>
    <w:rsid w:val="008F2765"/>
    <w:rsid w:val="009668DC"/>
    <w:rsid w:val="00975A85"/>
    <w:rsid w:val="009C56CD"/>
    <w:rsid w:val="009C5F24"/>
    <w:rsid w:val="009D2C95"/>
    <w:rsid w:val="009D79D3"/>
    <w:rsid w:val="009E0EE7"/>
    <w:rsid w:val="009F45D0"/>
    <w:rsid w:val="00A07FC9"/>
    <w:rsid w:val="00A24806"/>
    <w:rsid w:val="00A24F26"/>
    <w:rsid w:val="00A25842"/>
    <w:rsid w:val="00A44419"/>
    <w:rsid w:val="00A5279E"/>
    <w:rsid w:val="00A5428C"/>
    <w:rsid w:val="00A546C9"/>
    <w:rsid w:val="00A80092"/>
    <w:rsid w:val="00A827EB"/>
    <w:rsid w:val="00A84AE7"/>
    <w:rsid w:val="00AA14A9"/>
    <w:rsid w:val="00AA2EDE"/>
    <w:rsid w:val="00AB34AA"/>
    <w:rsid w:val="00AD171C"/>
    <w:rsid w:val="00AD3852"/>
    <w:rsid w:val="00AD474A"/>
    <w:rsid w:val="00AD69E9"/>
    <w:rsid w:val="00AD6A2D"/>
    <w:rsid w:val="00AE0CAB"/>
    <w:rsid w:val="00B057C8"/>
    <w:rsid w:val="00B264C6"/>
    <w:rsid w:val="00B3344D"/>
    <w:rsid w:val="00B355C2"/>
    <w:rsid w:val="00B35CC6"/>
    <w:rsid w:val="00B80521"/>
    <w:rsid w:val="00B841DF"/>
    <w:rsid w:val="00B91FD0"/>
    <w:rsid w:val="00C07C32"/>
    <w:rsid w:val="00C07EE9"/>
    <w:rsid w:val="00C13937"/>
    <w:rsid w:val="00C26CD7"/>
    <w:rsid w:val="00C31B73"/>
    <w:rsid w:val="00C40269"/>
    <w:rsid w:val="00C402EF"/>
    <w:rsid w:val="00C6270D"/>
    <w:rsid w:val="00C73C24"/>
    <w:rsid w:val="00C81672"/>
    <w:rsid w:val="00C95515"/>
    <w:rsid w:val="00CC13AC"/>
    <w:rsid w:val="00CC1754"/>
    <w:rsid w:val="00CC6A11"/>
    <w:rsid w:val="00CE4F63"/>
    <w:rsid w:val="00CE6ABF"/>
    <w:rsid w:val="00CF28D0"/>
    <w:rsid w:val="00D50795"/>
    <w:rsid w:val="00D60DE6"/>
    <w:rsid w:val="00D630BA"/>
    <w:rsid w:val="00D75BA7"/>
    <w:rsid w:val="00D82DA0"/>
    <w:rsid w:val="00D8315C"/>
    <w:rsid w:val="00D85FFB"/>
    <w:rsid w:val="00DA3F96"/>
    <w:rsid w:val="00DA570E"/>
    <w:rsid w:val="00DE097E"/>
    <w:rsid w:val="00DE6A90"/>
    <w:rsid w:val="00DE7E52"/>
    <w:rsid w:val="00DF66D7"/>
    <w:rsid w:val="00E06C4B"/>
    <w:rsid w:val="00E11527"/>
    <w:rsid w:val="00E70A59"/>
    <w:rsid w:val="00E84F21"/>
    <w:rsid w:val="00EA0E0E"/>
    <w:rsid w:val="00EB104C"/>
    <w:rsid w:val="00EB319B"/>
    <w:rsid w:val="00EB58FA"/>
    <w:rsid w:val="00EC1E53"/>
    <w:rsid w:val="00EC4F6E"/>
    <w:rsid w:val="00EC6075"/>
    <w:rsid w:val="00ED2548"/>
    <w:rsid w:val="00ED4937"/>
    <w:rsid w:val="00EE4B5D"/>
    <w:rsid w:val="00F23ECC"/>
    <w:rsid w:val="00F51BB5"/>
    <w:rsid w:val="00F72C0F"/>
    <w:rsid w:val="00F8274A"/>
    <w:rsid w:val="00F92B13"/>
    <w:rsid w:val="00FD37E3"/>
    <w:rsid w:val="00FD4C6B"/>
    <w:rsid w:val="00FE5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37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F3379"/>
  </w:style>
  <w:style w:type="character" w:styleId="a4">
    <w:name w:val="Hyperlink"/>
    <w:basedOn w:val="a0"/>
    <w:uiPriority w:val="99"/>
    <w:semiHidden/>
    <w:unhideWhenUsed/>
    <w:rsid w:val="005F3379"/>
    <w:rPr>
      <w:color w:val="0000FF"/>
      <w:u w:val="single"/>
    </w:rPr>
  </w:style>
  <w:style w:type="paragraph" w:styleId="a5">
    <w:name w:val="header"/>
    <w:basedOn w:val="a"/>
    <w:link w:val="Char"/>
    <w:uiPriority w:val="99"/>
    <w:semiHidden/>
    <w:unhideWhenUsed/>
    <w:rsid w:val="00247B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47B68"/>
    <w:rPr>
      <w:sz w:val="18"/>
      <w:szCs w:val="18"/>
    </w:rPr>
  </w:style>
  <w:style w:type="paragraph" w:styleId="a6">
    <w:name w:val="footer"/>
    <w:basedOn w:val="a"/>
    <w:link w:val="Char0"/>
    <w:uiPriority w:val="99"/>
    <w:semiHidden/>
    <w:unhideWhenUsed/>
    <w:rsid w:val="00247B6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47B68"/>
    <w:rPr>
      <w:sz w:val="18"/>
      <w:szCs w:val="18"/>
    </w:rPr>
  </w:style>
  <w:style w:type="paragraph" w:customStyle="1" w:styleId="1">
    <w:name w:val="列出段落1"/>
    <w:basedOn w:val="a"/>
    <w:uiPriority w:val="34"/>
    <w:qFormat/>
    <w:rsid w:val="00716464"/>
    <w:pPr>
      <w:ind w:firstLineChars="200" w:firstLine="420"/>
    </w:pPr>
    <w:rPr>
      <w:rFonts w:ascii="Times New Roman" w:eastAsia="宋体" w:hAnsi="Times New Roman" w:cs="Times New Roman"/>
      <w:sz w:val="20"/>
      <w:szCs w:val="20"/>
    </w:rPr>
  </w:style>
  <w:style w:type="paragraph" w:customStyle="1" w:styleId="2">
    <w:name w:val="列出段落2"/>
    <w:basedOn w:val="a"/>
    <w:uiPriority w:val="34"/>
    <w:qFormat/>
    <w:rsid w:val="00B841DF"/>
    <w:pPr>
      <w:ind w:firstLineChars="200" w:firstLine="420"/>
    </w:pPr>
    <w:rPr>
      <w:rFonts w:ascii="Times New Roman" w:eastAsia="宋体" w:hAnsi="Times New Roman" w:cs="Times New Roman"/>
      <w:sz w:val="20"/>
      <w:szCs w:val="20"/>
    </w:rPr>
  </w:style>
  <w:style w:type="paragraph" w:customStyle="1" w:styleId="Style12">
    <w:name w:val="_Style 12"/>
    <w:basedOn w:val="a"/>
    <w:rsid w:val="00A07FC9"/>
    <w:rPr>
      <w:rFonts w:ascii="Wingdings 2" w:eastAsia="宋体" w:hAnsi="Wingdings 2" w:cs="Times New Roman"/>
      <w:szCs w:val="24"/>
    </w:rPr>
  </w:style>
</w:styles>
</file>

<file path=word/webSettings.xml><?xml version="1.0" encoding="utf-8"?>
<w:webSettings xmlns:r="http://schemas.openxmlformats.org/officeDocument/2006/relationships" xmlns:w="http://schemas.openxmlformats.org/wordprocessingml/2006/main">
  <w:divs>
    <w:div w:id="544369983">
      <w:bodyDiv w:val="1"/>
      <w:marLeft w:val="0"/>
      <w:marRight w:val="0"/>
      <w:marTop w:val="0"/>
      <w:marBottom w:val="0"/>
      <w:divBdr>
        <w:top w:val="none" w:sz="0" w:space="0" w:color="auto"/>
        <w:left w:val="none" w:sz="0" w:space="0" w:color="auto"/>
        <w:bottom w:val="none" w:sz="0" w:space="0" w:color="auto"/>
        <w:right w:val="none" w:sz="0" w:space="0" w:color="auto"/>
      </w:divBdr>
    </w:div>
    <w:div w:id="1081023253">
      <w:bodyDiv w:val="1"/>
      <w:marLeft w:val="0"/>
      <w:marRight w:val="0"/>
      <w:marTop w:val="0"/>
      <w:marBottom w:val="0"/>
      <w:divBdr>
        <w:top w:val="none" w:sz="0" w:space="0" w:color="auto"/>
        <w:left w:val="none" w:sz="0" w:space="0" w:color="auto"/>
        <w:bottom w:val="none" w:sz="0" w:space="0" w:color="auto"/>
        <w:right w:val="none" w:sz="0" w:space="0" w:color="auto"/>
      </w:divBdr>
    </w:div>
    <w:div w:id="1296911024">
      <w:bodyDiv w:val="1"/>
      <w:marLeft w:val="0"/>
      <w:marRight w:val="0"/>
      <w:marTop w:val="0"/>
      <w:marBottom w:val="0"/>
      <w:divBdr>
        <w:top w:val="none" w:sz="0" w:space="0" w:color="auto"/>
        <w:left w:val="none" w:sz="0" w:space="0" w:color="auto"/>
        <w:bottom w:val="none" w:sz="0" w:space="0" w:color="auto"/>
        <w:right w:val="none" w:sz="0" w:space="0" w:color="auto"/>
      </w:divBdr>
    </w:div>
    <w:div w:id="17304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74DC3-ADD2-4D5D-AE22-AF879E13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1805</TotalTime>
  <Pages>15</Pages>
  <Words>1716</Words>
  <Characters>9783</Characters>
  <Application>Microsoft Office Word</Application>
  <DocSecurity>0</DocSecurity>
  <Lines>81</Lines>
  <Paragraphs>22</Paragraphs>
  <ScaleCrop>false</ScaleCrop>
  <Company/>
  <LinksUpToDate>false</LinksUpToDate>
  <CharactersWithSpaces>11477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administator</dc:creator>
  <cp:keywords/>
  <dc:description/>
  <cp:lastModifiedBy>Administrator</cp:lastModifiedBy>
  <cp:revision>146</cp:revision>
  <cp:lastPrinted>2018-12-04T06:31:00Z</cp:lastPrinted>
  <dcterms:created xsi:type="dcterms:W3CDTF">2018-10-18T03:05:00Z</dcterms:created>
  <dcterms:modified xsi:type="dcterms:W3CDTF">2020-07-28T06:31:00Z</dcterms:modified>
</cp:coreProperties>
</file>