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B9" w:rsidRPr="00592E02" w:rsidRDefault="00C346B9" w:rsidP="00C346B9">
      <w:pPr>
        <w:widowControl/>
        <w:spacing w:line="500" w:lineRule="exact"/>
        <w:jc w:val="center"/>
        <w:rPr>
          <w:rFonts w:ascii="方正小标宋_GBK" w:eastAsia="方正小标宋_GBK" w:hAnsi="方正小标宋_GBK" w:cs="Times New Roman"/>
          <w:color w:val="000000" w:themeColor="text1"/>
          <w:kern w:val="0"/>
          <w:sz w:val="44"/>
          <w:szCs w:val="44"/>
        </w:rPr>
      </w:pPr>
      <w:r w:rsidRPr="00592E02"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44"/>
          <w:szCs w:val="44"/>
        </w:rPr>
        <w:t>成</w:t>
      </w:r>
      <w:r w:rsidRPr="00592E02">
        <w:rPr>
          <w:rFonts w:ascii="方正小标宋_GBK" w:eastAsia="方正小标宋_GBK" w:hAnsi="方正小标宋_GBK" w:cs="方正小标宋_GBK"/>
          <w:color w:val="000000" w:themeColor="text1"/>
          <w:kern w:val="0"/>
          <w:sz w:val="44"/>
          <w:szCs w:val="44"/>
        </w:rPr>
        <w:t xml:space="preserve"> </w:t>
      </w:r>
      <w:r w:rsidRPr="00592E02"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44"/>
          <w:szCs w:val="44"/>
        </w:rPr>
        <w:t>交</w:t>
      </w:r>
      <w:r w:rsidRPr="00592E02">
        <w:rPr>
          <w:rFonts w:ascii="方正小标宋_GBK" w:eastAsia="方正小标宋_GBK" w:hAnsi="方正小标宋_GBK" w:cs="方正小标宋_GBK"/>
          <w:color w:val="000000" w:themeColor="text1"/>
          <w:kern w:val="0"/>
          <w:sz w:val="44"/>
          <w:szCs w:val="44"/>
        </w:rPr>
        <w:t xml:space="preserve"> </w:t>
      </w:r>
      <w:r w:rsidRPr="00592E02"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44"/>
          <w:szCs w:val="44"/>
        </w:rPr>
        <w:t>结</w:t>
      </w:r>
      <w:r w:rsidRPr="00592E02">
        <w:rPr>
          <w:rFonts w:ascii="方正小标宋_GBK" w:eastAsia="方正小标宋_GBK" w:hAnsi="方正小标宋_GBK" w:cs="方正小标宋_GBK"/>
          <w:color w:val="000000" w:themeColor="text1"/>
          <w:kern w:val="0"/>
          <w:sz w:val="44"/>
          <w:szCs w:val="44"/>
        </w:rPr>
        <w:t xml:space="preserve"> </w:t>
      </w:r>
      <w:r w:rsidRPr="00592E02"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44"/>
          <w:szCs w:val="44"/>
        </w:rPr>
        <w:t>果</w:t>
      </w:r>
      <w:r w:rsidRPr="00592E02">
        <w:rPr>
          <w:rFonts w:ascii="方正小标宋_GBK" w:eastAsia="方正小标宋_GBK" w:hAnsi="方正小标宋_GBK" w:cs="方正小标宋_GBK"/>
          <w:color w:val="000000" w:themeColor="text1"/>
          <w:kern w:val="0"/>
          <w:sz w:val="44"/>
          <w:szCs w:val="44"/>
        </w:rPr>
        <w:t xml:space="preserve"> </w:t>
      </w:r>
      <w:r w:rsidRPr="00592E02"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44"/>
          <w:szCs w:val="44"/>
        </w:rPr>
        <w:t>公</w:t>
      </w:r>
      <w:r w:rsidRPr="00592E02">
        <w:rPr>
          <w:rFonts w:ascii="方正小标宋_GBK" w:eastAsia="方正小标宋_GBK" w:hAnsi="方正小标宋_GBK" w:cs="方正小标宋_GBK"/>
          <w:color w:val="000000" w:themeColor="text1"/>
          <w:kern w:val="0"/>
          <w:sz w:val="44"/>
          <w:szCs w:val="44"/>
        </w:rPr>
        <w:t xml:space="preserve"> </w:t>
      </w:r>
      <w:r w:rsidRPr="00592E02"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44"/>
          <w:szCs w:val="44"/>
        </w:rPr>
        <w:t>告</w:t>
      </w:r>
    </w:p>
    <w:p w:rsidR="00553CAC" w:rsidRDefault="00553CAC" w:rsidP="00553CAC">
      <w:pPr>
        <w:spacing w:line="500" w:lineRule="exact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C346B9" w:rsidRPr="00C346B9" w:rsidRDefault="00BA0F55" w:rsidP="00553CAC">
      <w:pPr>
        <w:spacing w:line="50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C56C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启东市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教育体育局“两个中心”智能化设备项目</w:t>
      </w:r>
      <w:r w:rsidRPr="005F337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进行询价采购</w:t>
      </w:r>
      <w:r w:rsid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</w:t>
      </w:r>
      <w:r w:rsidRPr="00BA0F55">
        <w:rPr>
          <w:rFonts w:ascii="仿宋" w:eastAsia="仿宋" w:hAnsi="仿宋" w:cs="宋体"/>
          <w:color w:val="333333"/>
          <w:kern w:val="0"/>
          <w:sz w:val="28"/>
          <w:szCs w:val="28"/>
        </w:rPr>
        <w:t>QDJYJ20</w:t>
      </w:r>
      <w:r w:rsidRPr="00BA0F5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</w:t>
      </w:r>
      <w:r w:rsidRPr="00BA0F55">
        <w:rPr>
          <w:rFonts w:ascii="仿宋" w:eastAsia="仿宋" w:hAnsi="仿宋" w:cs="宋体"/>
          <w:color w:val="333333"/>
          <w:kern w:val="0"/>
          <w:sz w:val="28"/>
          <w:szCs w:val="28"/>
        </w:rPr>
        <w:t>XJ0</w:t>
      </w:r>
      <w:r w:rsidRPr="00BA0F5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4</w:t>
      </w:r>
      <w:r w:rsidRPr="00BA0F55">
        <w:rPr>
          <w:rFonts w:ascii="仿宋" w:eastAsia="仿宋" w:hAnsi="仿宋" w:cs="宋体"/>
          <w:color w:val="333333"/>
          <w:kern w:val="0"/>
          <w:sz w:val="28"/>
          <w:szCs w:val="28"/>
        </w:rPr>
        <w:t>ZB</w:t>
      </w:r>
      <w:r w:rsid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二次</w:t>
      </w:r>
      <w:r w:rsidR="00C346B9" w:rsidRPr="005F337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进行询价采购</w:t>
      </w:r>
      <w:r w:rsidR="00C346B9"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，现就本次招标的成交结果公告如下：</w:t>
      </w:r>
    </w:p>
    <w:p w:rsidR="00C346B9" w:rsidRPr="00C346B9" w:rsidRDefault="00C346B9" w:rsidP="00C346B9">
      <w:pPr>
        <w:spacing w:line="50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一、采购人、地址、联系方式</w:t>
      </w:r>
    </w:p>
    <w:p w:rsidR="00C346B9" w:rsidRDefault="00C346B9" w:rsidP="00C346B9">
      <w:pPr>
        <w:spacing w:line="50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采购单位：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启东市教育</w:t>
      </w:r>
      <w:r w:rsidR="00BA0F5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体育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局</w:t>
      </w:r>
    </w:p>
    <w:p w:rsidR="00C346B9" w:rsidRPr="00C346B9" w:rsidRDefault="00C346B9" w:rsidP="00C346B9">
      <w:pPr>
        <w:spacing w:line="50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联系地址：</w:t>
      </w:r>
      <w:r w:rsidRPr="00C3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启东市汇龙镇人民中路</w:t>
      </w:r>
      <w:r w:rsidRPr="00C346B9">
        <w:rPr>
          <w:rFonts w:ascii="仿宋" w:eastAsia="仿宋" w:hAnsi="仿宋" w:cs="宋体"/>
          <w:color w:val="000000"/>
          <w:kern w:val="0"/>
          <w:sz w:val="28"/>
          <w:szCs w:val="28"/>
        </w:rPr>
        <w:t>726</w:t>
      </w:r>
      <w:r w:rsidRPr="00C3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号</w:t>
      </w:r>
    </w:p>
    <w:p w:rsidR="00C346B9" w:rsidRPr="00C346B9" w:rsidRDefault="00C346B9" w:rsidP="00C346B9">
      <w:pPr>
        <w:spacing w:line="50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联系人：</w:t>
      </w:r>
      <w:r w:rsidR="00BA0F5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服务中心装备科</w:t>
      </w:r>
    </w:p>
    <w:p w:rsidR="00C346B9" w:rsidRPr="00C346B9" w:rsidRDefault="00C346B9" w:rsidP="00C346B9">
      <w:pPr>
        <w:spacing w:line="50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0513-</w:t>
      </w:r>
      <w:r w:rsidR="00BA0F5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80923406</w:t>
      </w:r>
    </w:p>
    <w:p w:rsidR="00C346B9" w:rsidRPr="00C346B9" w:rsidRDefault="00C346B9" w:rsidP="00C346B9">
      <w:pPr>
        <w:spacing w:line="50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二、项目名称、项目编号</w:t>
      </w:r>
    </w:p>
    <w:p w:rsidR="00C346B9" w:rsidRPr="00C346B9" w:rsidRDefault="00C346B9" w:rsidP="00C346B9">
      <w:pPr>
        <w:spacing w:line="50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项目名称：</w:t>
      </w:r>
      <w:r w:rsidR="00BA0F55" w:rsidRPr="009C56C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启东市</w:t>
      </w:r>
      <w:r w:rsidR="00BA0F5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教育体育局“两个中心”智能化设备项目</w:t>
      </w:r>
    </w:p>
    <w:p w:rsidR="00C346B9" w:rsidRPr="00C346B9" w:rsidRDefault="00C346B9" w:rsidP="00C346B9">
      <w:pPr>
        <w:spacing w:line="50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项目编号：</w:t>
      </w:r>
      <w:r w:rsidRPr="00C346B9">
        <w:rPr>
          <w:rFonts w:ascii="仿宋" w:eastAsia="仿宋" w:hAnsi="仿宋" w:cs="宋体"/>
          <w:color w:val="333333"/>
          <w:kern w:val="0"/>
          <w:sz w:val="28"/>
          <w:szCs w:val="28"/>
        </w:rPr>
        <w:t>QDJYJ20</w:t>
      </w:r>
      <w:r w:rsidR="00BA0F5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</w:t>
      </w:r>
      <w:r w:rsidRPr="00C346B9">
        <w:rPr>
          <w:rFonts w:ascii="仿宋" w:eastAsia="仿宋" w:hAnsi="仿宋" w:cs="宋体"/>
          <w:color w:val="333333"/>
          <w:kern w:val="0"/>
          <w:sz w:val="28"/>
          <w:szCs w:val="28"/>
        </w:rPr>
        <w:t>XJ0</w:t>
      </w:r>
      <w:r w:rsidR="00BA0F5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4</w:t>
      </w:r>
      <w:r w:rsidRPr="00C346B9">
        <w:rPr>
          <w:rFonts w:ascii="仿宋" w:eastAsia="仿宋" w:hAnsi="仿宋" w:cs="宋体"/>
          <w:color w:val="333333"/>
          <w:kern w:val="0"/>
          <w:sz w:val="28"/>
          <w:szCs w:val="28"/>
        </w:rPr>
        <w:t>ZB</w:t>
      </w:r>
    </w:p>
    <w:p w:rsidR="00C346B9" w:rsidRPr="00C346B9" w:rsidRDefault="00C346B9" w:rsidP="00C346B9">
      <w:pPr>
        <w:spacing w:line="50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开标日期：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</w:t>
      </w:r>
      <w:r w:rsidR="00BA0F5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.</w:t>
      </w:r>
      <w:r w:rsidR="00BA0F5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7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.</w:t>
      </w:r>
      <w:r w:rsidR="00BA0F5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30</w:t>
      </w:r>
    </w:p>
    <w:p w:rsidR="00C346B9" w:rsidRPr="00C346B9" w:rsidRDefault="00C346B9" w:rsidP="00C346B9">
      <w:pPr>
        <w:spacing w:line="50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三、成交供应商名称、地址、成交金额</w:t>
      </w:r>
    </w:p>
    <w:p w:rsidR="00C346B9" w:rsidRPr="00C346B9" w:rsidRDefault="00C346B9" w:rsidP="00C346B9">
      <w:pPr>
        <w:spacing w:line="50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成交供应商名称：</w:t>
      </w:r>
      <w:r w:rsidR="00A85D7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江苏南通鑫业网络科技有限公司</w:t>
      </w:r>
    </w:p>
    <w:p w:rsidR="00C346B9" w:rsidRPr="00C346B9" w:rsidRDefault="00C346B9" w:rsidP="00C346B9">
      <w:pPr>
        <w:spacing w:line="50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成交供应商地址：</w:t>
      </w:r>
      <w:r w:rsidR="00A85D7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启东市汇龙镇人民中路669-1号1</w:t>
      </w:r>
      <w:r w:rsidR="00380A9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014</w:t>
      </w:r>
      <w:r w:rsidR="00A85D7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室</w:t>
      </w:r>
    </w:p>
    <w:p w:rsidR="00C346B9" w:rsidRPr="00C346B9" w:rsidRDefault="00C346B9" w:rsidP="00C346B9">
      <w:pPr>
        <w:spacing w:line="50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成交金额：</w:t>
      </w:r>
      <w:r w:rsidR="002530A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196000</w:t>
      </w:r>
      <w:r w:rsidR="00A85D7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.00</w:t>
      </w:r>
      <w:r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元</w:t>
      </w:r>
    </w:p>
    <w:p w:rsidR="00C346B9" w:rsidRPr="00C346B9" w:rsidRDefault="00C346B9" w:rsidP="00C346B9">
      <w:pPr>
        <w:spacing w:line="50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:rsidR="00C346B9" w:rsidRPr="00C346B9" w:rsidRDefault="00C346B9" w:rsidP="00C346B9">
      <w:pPr>
        <w:spacing w:line="50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有关当事人对成交结果有异议的，可以在成交结果公告发布之日起</w:t>
      </w:r>
      <w:r w:rsidR="00F011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一</w:t>
      </w:r>
      <w:r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个工作日内以书面形式向采购人提出质疑，逾期将不再受理。</w:t>
      </w:r>
    </w:p>
    <w:p w:rsidR="00C346B9" w:rsidRDefault="00C346B9" w:rsidP="00C346B9">
      <w:pPr>
        <w:spacing w:line="500" w:lineRule="exac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:rsidR="00C346B9" w:rsidRPr="00C346B9" w:rsidRDefault="00C346B9" w:rsidP="00B033B7">
      <w:pPr>
        <w:spacing w:line="500" w:lineRule="exact"/>
        <w:ind w:firstLineChars="2000" w:firstLine="560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启东市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教育</w:t>
      </w:r>
      <w:r w:rsidR="00BA0F5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体育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局</w:t>
      </w:r>
    </w:p>
    <w:p w:rsidR="00625312" w:rsidRPr="00C346B9" w:rsidRDefault="00C346B9" w:rsidP="00C346B9">
      <w:pPr>
        <w:ind w:firstLineChars="1900" w:firstLine="532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二○</w:t>
      </w:r>
      <w:r w:rsidR="00BA0F5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二</w:t>
      </w:r>
      <w:r w:rsidR="00BA0F55"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○</w:t>
      </w:r>
      <w:r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</w:t>
      </w:r>
      <w:r w:rsidR="00BA0F5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七</w:t>
      </w:r>
      <w:r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</w:t>
      </w:r>
      <w:r w:rsidR="00BA0F5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三十</w:t>
      </w:r>
      <w:r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</w:t>
      </w:r>
    </w:p>
    <w:sectPr w:rsidR="00625312" w:rsidRPr="00C346B9" w:rsidSect="00514F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24D" w:rsidRDefault="0029524D" w:rsidP="00C346B9">
      <w:r>
        <w:separator/>
      </w:r>
    </w:p>
  </w:endnote>
  <w:endnote w:type="continuationSeparator" w:id="1">
    <w:p w:rsidR="0029524D" w:rsidRDefault="0029524D" w:rsidP="00C34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24D" w:rsidRDefault="0029524D" w:rsidP="00C346B9">
      <w:r>
        <w:separator/>
      </w:r>
    </w:p>
  </w:footnote>
  <w:footnote w:type="continuationSeparator" w:id="1">
    <w:p w:rsidR="0029524D" w:rsidRDefault="0029524D" w:rsidP="00C346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6B9"/>
    <w:rsid w:val="002530A6"/>
    <w:rsid w:val="0029524D"/>
    <w:rsid w:val="00380A91"/>
    <w:rsid w:val="00514FB2"/>
    <w:rsid w:val="00553CAC"/>
    <w:rsid w:val="00625312"/>
    <w:rsid w:val="00985CAC"/>
    <w:rsid w:val="00A00834"/>
    <w:rsid w:val="00A85D76"/>
    <w:rsid w:val="00B033B7"/>
    <w:rsid w:val="00BA0F55"/>
    <w:rsid w:val="00C346B9"/>
    <w:rsid w:val="00EA6956"/>
    <w:rsid w:val="00F0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B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4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46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46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46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2018-12-06T23:59:00Z</dcterms:created>
  <dcterms:modified xsi:type="dcterms:W3CDTF">2020-07-30T01:27:00Z</dcterms:modified>
</cp:coreProperties>
</file>